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970" w:rsidRPr="00EE0315" w:rsidRDefault="00144970" w:rsidP="00144970">
      <w:pPr>
        <w:spacing w:line="440" w:lineRule="exact"/>
        <w:ind w:firstLineChars="50" w:firstLine="140"/>
        <w:rPr>
          <w:bCs/>
          <w:sz w:val="28"/>
          <w:szCs w:val="28"/>
        </w:rPr>
      </w:pPr>
      <w:r w:rsidRPr="00EE0315">
        <w:rPr>
          <w:rFonts w:hint="eastAsia"/>
          <w:bCs/>
          <w:sz w:val="28"/>
          <w:szCs w:val="28"/>
        </w:rPr>
        <w:t>附件</w:t>
      </w:r>
      <w:r w:rsidRPr="00EE0315">
        <w:rPr>
          <w:rFonts w:hint="eastAsia"/>
          <w:bCs/>
          <w:sz w:val="28"/>
          <w:szCs w:val="28"/>
        </w:rPr>
        <w:t>1</w:t>
      </w:r>
      <w:r w:rsidRPr="00EE0315">
        <w:rPr>
          <w:bCs/>
          <w:sz w:val="28"/>
          <w:szCs w:val="28"/>
        </w:rPr>
        <w:t>0</w:t>
      </w:r>
      <w:r w:rsidRPr="00EE0315">
        <w:rPr>
          <w:rFonts w:hint="eastAsia"/>
          <w:bCs/>
          <w:sz w:val="28"/>
          <w:szCs w:val="28"/>
        </w:rPr>
        <w:t>：</w:t>
      </w:r>
    </w:p>
    <w:p w:rsidR="00144970" w:rsidRPr="00EE0315" w:rsidRDefault="00144970" w:rsidP="00144970">
      <w:pPr>
        <w:jc w:val="center"/>
        <w:rPr>
          <w:rFonts w:ascii="黑体" w:eastAsia="黑体" w:hAnsi="黑体"/>
          <w:b/>
          <w:sz w:val="32"/>
        </w:rPr>
      </w:pPr>
      <w:r w:rsidRPr="00EE0315">
        <w:rPr>
          <w:rFonts w:ascii="黑体" w:eastAsia="黑体" w:hAnsi="黑体" w:hint="eastAsia"/>
          <w:b/>
          <w:sz w:val="32"/>
        </w:rPr>
        <w:t>参赛课程教案（范本一）</w:t>
      </w:r>
    </w:p>
    <w:p w:rsidR="00144970" w:rsidRPr="00EE0315" w:rsidRDefault="00144970" w:rsidP="00144970">
      <w:pPr>
        <w:jc w:val="center"/>
        <w:rPr>
          <w:rFonts w:ascii="楷体_GB2312" w:eastAsia="楷体_GB2312"/>
          <w:sz w:val="28"/>
        </w:rPr>
      </w:pPr>
      <w:r w:rsidRPr="00EE0315">
        <w:rPr>
          <w:rFonts w:ascii="楷体_GB2312" w:eastAsia="楷体_GB2312" w:hint="eastAsia"/>
          <w:sz w:val="28"/>
        </w:rPr>
        <w:t>主讲人</w:t>
      </w:r>
      <w:r w:rsidRPr="00EE0315">
        <w:rPr>
          <w:rFonts w:ascii="楷体_GB2312" w:eastAsia="楷体_GB2312"/>
          <w:sz w:val="28"/>
        </w:rPr>
        <w:t xml:space="preserve">: </w:t>
      </w:r>
      <w:r w:rsidRPr="00EE0315">
        <w:rPr>
          <w:rFonts w:ascii="楷体_GB2312" w:eastAsia="楷体_GB2312" w:hint="eastAsia"/>
          <w:sz w:val="28"/>
        </w:rPr>
        <w:t xml:space="preserve"> </w:t>
      </w:r>
      <w:r w:rsidRPr="00EE0315">
        <w:rPr>
          <w:rFonts w:eastAsia="仿宋_GB2312"/>
          <w:sz w:val="32"/>
          <w:szCs w:val="32"/>
          <w:u w:val="single"/>
        </w:rPr>
        <w:t>XX</w:t>
      </w:r>
      <w:r w:rsidRPr="00EE0315">
        <w:rPr>
          <w:rFonts w:eastAsia="仿宋_GB2312"/>
          <w:sz w:val="32"/>
          <w:szCs w:val="32"/>
          <w:u w:val="single"/>
        </w:rPr>
        <w:t>老师</w:t>
      </w:r>
    </w:p>
    <w:p w:rsidR="00144970" w:rsidRPr="00EE0315" w:rsidRDefault="00144970" w:rsidP="00144970">
      <w:pPr>
        <w:jc w:val="center"/>
        <w:rPr>
          <w:sz w:val="24"/>
        </w:rPr>
      </w:pPr>
      <w:r w:rsidRPr="00EE0315">
        <w:rPr>
          <w:rFonts w:ascii="楷体_GB2312" w:eastAsia="楷体_GB2312" w:hint="eastAsia"/>
          <w:sz w:val="28"/>
        </w:rPr>
        <w:t>职称</w:t>
      </w:r>
      <w:r w:rsidRPr="00EE0315">
        <w:rPr>
          <w:rFonts w:ascii="楷体_GB2312" w:eastAsia="楷体_GB2312"/>
          <w:sz w:val="28"/>
        </w:rPr>
        <w:t>:</w:t>
      </w:r>
      <w:r w:rsidRPr="00EE0315">
        <w:rPr>
          <w:rFonts w:ascii="楷体_GB2312" w:eastAsia="楷体_GB2312" w:hint="eastAsia"/>
          <w:sz w:val="28"/>
        </w:rPr>
        <w:t xml:space="preserve"> </w:t>
      </w:r>
      <w:r w:rsidRPr="00EE0315">
        <w:rPr>
          <w:rFonts w:ascii="楷体_GB2312" w:eastAsia="楷体_GB2312"/>
          <w:sz w:val="28"/>
          <w:u w:val="single"/>
        </w:rPr>
        <w:t>助理教授</w:t>
      </w:r>
      <w:r w:rsidRPr="00EE0315">
        <w:rPr>
          <w:rFonts w:ascii="楷体_GB2312" w:eastAsia="楷体_GB2312" w:hint="eastAsia"/>
          <w:sz w:val="28"/>
          <w:u w:val="single"/>
        </w:rPr>
        <w:t xml:space="preserve"> </w:t>
      </w:r>
      <w:r w:rsidRPr="00EE0315">
        <w:rPr>
          <w:rFonts w:ascii="楷体_GB2312" w:eastAsia="楷体_GB2312" w:hint="eastAsia"/>
          <w:sz w:val="28"/>
        </w:rPr>
        <w:t xml:space="preserve">    所在单位</w:t>
      </w:r>
      <w:r w:rsidRPr="00EE0315">
        <w:rPr>
          <w:rFonts w:ascii="楷体_GB2312" w:eastAsia="楷体_GB2312"/>
          <w:sz w:val="28"/>
        </w:rPr>
        <w:t>:</w:t>
      </w:r>
      <w:r w:rsidRPr="00EE0315">
        <w:rPr>
          <w:rFonts w:ascii="楷体_GB2312" w:eastAsia="楷体_GB2312" w:hint="eastAsia"/>
          <w:sz w:val="28"/>
          <w:u w:val="single"/>
        </w:rPr>
        <w:t xml:space="preserve"> </w:t>
      </w:r>
      <w:r w:rsidRPr="00EE0315">
        <w:rPr>
          <w:rFonts w:eastAsia="仿宋_GB2312"/>
          <w:sz w:val="32"/>
          <w:szCs w:val="32"/>
          <w:u w:val="single"/>
        </w:rPr>
        <w:t>XX</w:t>
      </w:r>
      <w:r w:rsidRPr="00EE0315">
        <w:rPr>
          <w:rFonts w:eastAsia="仿宋_GB2312"/>
          <w:sz w:val="32"/>
          <w:szCs w:val="32"/>
          <w:u w:val="single"/>
        </w:rPr>
        <w:t>学院</w:t>
      </w:r>
    </w:p>
    <w:p w:rsidR="00144970" w:rsidRPr="00EE0315" w:rsidRDefault="00144970" w:rsidP="00144970">
      <w:pPr>
        <w:spacing w:line="440" w:lineRule="exact"/>
        <w:ind w:firstLineChars="50" w:firstLine="140"/>
        <w:rPr>
          <w:bCs/>
          <w:sz w:val="28"/>
          <w:szCs w:val="28"/>
        </w:rPr>
      </w:pPr>
    </w:p>
    <w:tbl>
      <w:tblPr>
        <w:tblW w:w="9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2"/>
        <w:gridCol w:w="6447"/>
        <w:gridCol w:w="1168"/>
      </w:tblGrid>
      <w:tr w:rsidR="00144970" w:rsidRPr="00EE0315" w:rsidTr="00257857">
        <w:trPr>
          <w:trHeight w:val="748"/>
          <w:jc w:val="center"/>
        </w:trPr>
        <w:tc>
          <w:tcPr>
            <w:tcW w:w="1472" w:type="dxa"/>
            <w:vAlign w:val="center"/>
          </w:tcPr>
          <w:p w:rsidR="00144970" w:rsidRPr="00EE0315" w:rsidRDefault="00144970" w:rsidP="00373DE9">
            <w:pPr>
              <w:snapToGrid w:val="0"/>
              <w:jc w:val="center"/>
              <w:rPr>
                <w:rFonts w:ascii="仿宋_GB2312" w:eastAsia="仿宋_GB2312" w:hAnsi="仿宋_GB2312"/>
                <w:b/>
                <w:kern w:val="0"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8"/>
              </w:rPr>
              <w:t>参赛主题</w:t>
            </w:r>
          </w:p>
        </w:tc>
        <w:tc>
          <w:tcPr>
            <w:tcW w:w="7615" w:type="dxa"/>
            <w:gridSpan w:val="2"/>
            <w:vAlign w:val="center"/>
          </w:tcPr>
          <w:p w:rsidR="00144970" w:rsidRPr="00EE0315" w:rsidRDefault="00257857" w:rsidP="00257857">
            <w:pPr>
              <w:jc w:val="center"/>
              <w:rPr>
                <w:rFonts w:ascii="仿宋_GB2312" w:eastAsia="仿宋_GB2312" w:hAnsi="仿宋_GB2312"/>
                <w:b/>
                <w:sz w:val="24"/>
              </w:rPr>
            </w:pPr>
            <w:r w:rsidRPr="008B1B63">
              <w:rPr>
                <w:rFonts w:ascii="仿宋_GB2312" w:eastAsia="仿宋_GB2312" w:hAnsi="仿宋_GB2312" w:hint="eastAsia"/>
                <w:b/>
                <w:sz w:val="24"/>
              </w:rPr>
              <w:t>传承之道---如何科学对待中华传统美德</w:t>
            </w:r>
          </w:p>
        </w:tc>
      </w:tr>
      <w:tr w:rsidR="00144970" w:rsidRPr="00EE0315" w:rsidTr="00257857">
        <w:trPr>
          <w:trHeight w:val="419"/>
          <w:jc w:val="center"/>
        </w:trPr>
        <w:tc>
          <w:tcPr>
            <w:tcW w:w="1472" w:type="dxa"/>
            <w:vAlign w:val="center"/>
          </w:tcPr>
          <w:p w:rsidR="00144970" w:rsidRPr="00EE0315" w:rsidRDefault="00144970" w:rsidP="00373DE9">
            <w:pPr>
              <w:snapToGrid w:val="0"/>
              <w:jc w:val="center"/>
              <w:rPr>
                <w:rFonts w:ascii="仿宋_GB2312" w:eastAsia="仿宋_GB2312" w:hAnsi="仿宋_GB2312"/>
                <w:b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8"/>
              </w:rPr>
              <w:t>教学主要目标</w:t>
            </w:r>
            <w:r w:rsidR="00F54EF8">
              <w:rPr>
                <w:rFonts w:ascii="仿宋_GB2312" w:eastAsia="仿宋_GB2312" w:hAnsi="仿宋_GB2312" w:hint="eastAsia"/>
                <w:b/>
                <w:sz w:val="28"/>
              </w:rPr>
              <w:t>与教学设计的理念思想</w:t>
            </w:r>
          </w:p>
        </w:tc>
        <w:tc>
          <w:tcPr>
            <w:tcW w:w="7615" w:type="dxa"/>
            <w:gridSpan w:val="2"/>
            <w:vAlign w:val="center"/>
          </w:tcPr>
          <w:p w:rsidR="00257857" w:rsidRPr="00EE0315" w:rsidRDefault="00257857" w:rsidP="00257857">
            <w:pPr>
              <w:rPr>
                <w:rFonts w:ascii="仿宋_GB2312" w:eastAsia="仿宋_GB2312" w:hAnsi="仿宋_GB2312"/>
                <w:b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8"/>
              </w:rPr>
              <w:t>【知识层面】</w:t>
            </w:r>
          </w:p>
          <w:p w:rsidR="00257857" w:rsidRPr="00EE0315" w:rsidRDefault="00257857" w:rsidP="00257857">
            <w:pPr>
              <w:rPr>
                <w:rFonts w:ascii="仿宋_GB2312" w:eastAsia="仿宋_GB2312" w:hAnsi="仿宋_GB2312"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sz w:val="28"/>
              </w:rPr>
              <w:t>1、</w:t>
            </w:r>
            <w:r>
              <w:rPr>
                <w:rFonts w:ascii="仿宋_GB2312" w:eastAsia="仿宋_GB2312" w:hAnsi="仿宋_GB2312" w:hint="eastAsia"/>
                <w:sz w:val="28"/>
              </w:rPr>
              <w:t>理解</w:t>
            </w:r>
            <w:r w:rsidRPr="00D656F6">
              <w:rPr>
                <w:rFonts w:ascii="仿宋_GB2312" w:eastAsia="仿宋_GB2312" w:hAnsi="仿宋_GB2312" w:hint="eastAsia"/>
                <w:sz w:val="28"/>
              </w:rPr>
              <w:t>中华传统美德是中国传统文化的精髓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>；</w:t>
            </w:r>
          </w:p>
          <w:p w:rsidR="00257857" w:rsidRPr="00EE0315" w:rsidRDefault="00257857" w:rsidP="00257857">
            <w:pPr>
              <w:rPr>
                <w:rFonts w:ascii="仿宋_GB2312" w:eastAsia="仿宋_GB2312" w:hAnsi="仿宋_GB2312"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sz w:val="28"/>
              </w:rPr>
              <w:t>2、</w:t>
            </w:r>
            <w:r w:rsidRPr="00D60F50">
              <w:rPr>
                <w:rFonts w:ascii="仿宋_GB2312" w:eastAsia="仿宋_GB2312" w:hAnsi="仿宋_GB2312" w:hint="eastAsia"/>
                <w:sz w:val="28"/>
              </w:rPr>
              <w:t>科学对待中华传统美德，推动中华传统美德的现代化</w:t>
            </w:r>
            <w:r>
              <w:rPr>
                <w:rFonts w:ascii="仿宋_GB2312" w:eastAsia="仿宋_GB2312" w:hAnsi="仿宋_GB2312" w:hint="eastAsia"/>
                <w:sz w:val="28"/>
              </w:rPr>
              <w:t>。</w:t>
            </w:r>
          </w:p>
          <w:p w:rsidR="00257857" w:rsidRPr="00EE0315" w:rsidRDefault="00257857" w:rsidP="00257857">
            <w:pPr>
              <w:rPr>
                <w:rFonts w:ascii="仿宋_GB2312" w:eastAsia="仿宋_GB2312" w:hAnsi="仿宋_GB2312"/>
                <w:b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8"/>
              </w:rPr>
              <w:t>【认识层面】</w:t>
            </w:r>
          </w:p>
          <w:p w:rsidR="00257857" w:rsidRPr="00EE0315" w:rsidRDefault="00257857" w:rsidP="00257857">
            <w:pPr>
              <w:rPr>
                <w:rFonts w:ascii="仿宋_GB2312" w:eastAsia="仿宋_GB2312" w:hAnsi="仿宋_GB2312"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sz w:val="28"/>
              </w:rPr>
              <w:t>1、通过</w:t>
            </w:r>
            <w:r>
              <w:rPr>
                <w:rFonts w:ascii="仿宋_GB2312" w:eastAsia="仿宋_GB2312" w:hAnsi="仿宋_GB2312" w:hint="eastAsia"/>
                <w:sz w:val="28"/>
              </w:rPr>
              <w:t>“</w:t>
            </w:r>
            <w:r w:rsidRPr="006C3BC1">
              <w:rPr>
                <w:rFonts w:ascii="仿宋_GB2312" w:eastAsia="仿宋_GB2312" w:hAnsi="仿宋_GB2312" w:hint="eastAsia"/>
                <w:sz w:val="28"/>
              </w:rPr>
              <w:t>学生</w:t>
            </w:r>
            <w:r>
              <w:rPr>
                <w:rFonts w:ascii="仿宋_GB2312" w:eastAsia="仿宋_GB2312" w:hAnsi="仿宋_GB2312" w:hint="eastAsia"/>
                <w:sz w:val="28"/>
              </w:rPr>
              <w:t>是否应该</w:t>
            </w:r>
            <w:r w:rsidRPr="006C3BC1">
              <w:rPr>
                <w:rFonts w:ascii="仿宋_GB2312" w:eastAsia="仿宋_GB2312" w:hAnsi="仿宋_GB2312" w:hint="eastAsia"/>
                <w:sz w:val="28"/>
              </w:rPr>
              <w:t>跪拜孔子</w:t>
            </w:r>
            <w:r>
              <w:rPr>
                <w:rFonts w:ascii="仿宋_GB2312" w:eastAsia="仿宋_GB2312" w:hAnsi="仿宋_GB2312" w:hint="eastAsia"/>
                <w:sz w:val="28"/>
              </w:rPr>
              <w:t>之争论”的课堂讨论时间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>，</w:t>
            </w:r>
            <w:r>
              <w:rPr>
                <w:rFonts w:ascii="仿宋_GB2312" w:eastAsia="仿宋_GB2312" w:hAnsi="仿宋_GB2312" w:hint="eastAsia"/>
                <w:sz w:val="28"/>
              </w:rPr>
              <w:t>启发学生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>对</w:t>
            </w:r>
            <w:r>
              <w:rPr>
                <w:rFonts w:ascii="仿宋_GB2312" w:eastAsia="仿宋_GB2312" w:hAnsi="仿宋_GB2312" w:hint="eastAsia"/>
                <w:sz w:val="28"/>
              </w:rPr>
              <w:t>“</w:t>
            </w:r>
            <w:r w:rsidRPr="006C3BC1">
              <w:rPr>
                <w:rFonts w:ascii="仿宋_GB2312" w:eastAsia="仿宋_GB2312" w:hAnsi="仿宋_GB2312" w:hint="eastAsia"/>
                <w:sz w:val="28"/>
              </w:rPr>
              <w:t>如何科学对待中华传统美德</w:t>
            </w:r>
            <w:r>
              <w:rPr>
                <w:rFonts w:ascii="仿宋_GB2312" w:eastAsia="仿宋_GB2312" w:hAnsi="仿宋_GB2312" w:hint="eastAsia"/>
                <w:sz w:val="28"/>
              </w:rPr>
              <w:t>”的思考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>；</w:t>
            </w:r>
          </w:p>
          <w:p w:rsidR="00257857" w:rsidRDefault="00257857" w:rsidP="00257857">
            <w:pPr>
              <w:rPr>
                <w:rFonts w:ascii="仿宋_GB2312" w:eastAsia="仿宋_GB2312" w:hAnsi="仿宋_GB2312"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sz w:val="28"/>
              </w:rPr>
              <w:t>2、</w:t>
            </w:r>
            <w:r>
              <w:rPr>
                <w:rFonts w:ascii="仿宋_GB2312" w:eastAsia="仿宋_GB2312" w:hAnsi="仿宋_GB2312" w:hint="eastAsia"/>
                <w:sz w:val="28"/>
              </w:rPr>
              <w:t>通过辨析“全盘西化论”、“文化复古论”的课堂思考时间，深化学生</w:t>
            </w:r>
            <w:r w:rsidRPr="001B308B">
              <w:rPr>
                <w:rFonts w:ascii="仿宋_GB2312" w:eastAsia="仿宋_GB2312" w:hAnsi="仿宋_GB2312" w:hint="eastAsia"/>
                <w:sz w:val="28"/>
              </w:rPr>
              <w:t>对“如何科学对待中华传统美德”</w:t>
            </w:r>
            <w:r>
              <w:rPr>
                <w:rFonts w:ascii="仿宋_GB2312" w:eastAsia="仿宋_GB2312" w:hAnsi="仿宋_GB2312" w:hint="eastAsia"/>
                <w:sz w:val="28"/>
              </w:rPr>
              <w:t>的理论认识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>；</w:t>
            </w:r>
          </w:p>
          <w:p w:rsidR="00257857" w:rsidRPr="00960168" w:rsidRDefault="00257857" w:rsidP="00257857">
            <w:pPr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/>
                <w:sz w:val="28"/>
              </w:rPr>
              <w:t>3</w:t>
            </w:r>
            <w:r>
              <w:rPr>
                <w:rFonts w:ascii="仿宋_GB2312" w:eastAsia="仿宋_GB2312" w:hAnsi="仿宋_GB2312" w:hint="eastAsia"/>
                <w:sz w:val="28"/>
              </w:rPr>
              <w:t>、通过</w:t>
            </w:r>
            <w:r w:rsidRPr="002703BA">
              <w:rPr>
                <w:rFonts w:ascii="仿宋_GB2312" w:eastAsia="仿宋_GB2312" w:hAnsi="仿宋_GB2312" w:hint="eastAsia"/>
                <w:sz w:val="28"/>
              </w:rPr>
              <w:t>“郭巨埋儿”</w:t>
            </w:r>
            <w:r>
              <w:rPr>
                <w:rFonts w:ascii="仿宋_GB2312" w:eastAsia="仿宋_GB2312" w:hAnsi="仿宋_GB2312" w:hint="eastAsia"/>
                <w:sz w:val="28"/>
              </w:rPr>
              <w:t>的案例时间，引发学生</w:t>
            </w:r>
            <w:r w:rsidRPr="002703BA">
              <w:rPr>
                <w:rFonts w:ascii="仿宋_GB2312" w:eastAsia="仿宋_GB2312" w:hAnsi="仿宋_GB2312" w:hint="eastAsia"/>
                <w:sz w:val="28"/>
              </w:rPr>
              <w:t>对中华传统美德进行创造性转化与创新性发展的</w:t>
            </w:r>
            <w:r>
              <w:rPr>
                <w:rFonts w:ascii="仿宋_GB2312" w:eastAsia="仿宋_GB2312" w:hAnsi="仿宋_GB2312" w:hint="eastAsia"/>
                <w:sz w:val="28"/>
              </w:rPr>
              <w:t>深入</w:t>
            </w:r>
            <w:r w:rsidRPr="002703BA">
              <w:rPr>
                <w:rFonts w:ascii="仿宋_GB2312" w:eastAsia="仿宋_GB2312" w:hAnsi="仿宋_GB2312" w:hint="eastAsia"/>
                <w:sz w:val="28"/>
              </w:rPr>
              <w:t>思考</w:t>
            </w:r>
            <w:r>
              <w:rPr>
                <w:rFonts w:ascii="仿宋_GB2312" w:eastAsia="仿宋_GB2312" w:hAnsi="仿宋_GB2312" w:hint="eastAsia"/>
                <w:sz w:val="28"/>
              </w:rPr>
              <w:t>。</w:t>
            </w:r>
          </w:p>
          <w:p w:rsidR="00257857" w:rsidRPr="00EE0315" w:rsidRDefault="00257857" w:rsidP="00257857">
            <w:pPr>
              <w:rPr>
                <w:rFonts w:ascii="仿宋_GB2312" w:eastAsia="仿宋_GB2312" w:hAnsi="仿宋_GB2312"/>
                <w:b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8"/>
              </w:rPr>
              <w:t>【能力层面】</w:t>
            </w:r>
          </w:p>
          <w:p w:rsidR="00144970" w:rsidRPr="00EE0315" w:rsidRDefault="00257857" w:rsidP="00257857">
            <w:pPr>
              <w:rPr>
                <w:rFonts w:ascii="仿宋_GB2312" w:eastAsia="仿宋_GB2312" w:hAnsi="仿宋_GB2312"/>
                <w:b/>
                <w:sz w:val="24"/>
              </w:rPr>
            </w:pPr>
            <w:r w:rsidRPr="00EE0315">
              <w:rPr>
                <w:rFonts w:ascii="仿宋_GB2312" w:eastAsia="仿宋_GB2312" w:hAnsi="仿宋_GB2312" w:hint="eastAsia"/>
                <w:sz w:val="28"/>
              </w:rPr>
              <w:t>培养学生的</w:t>
            </w:r>
            <w:r>
              <w:rPr>
                <w:rFonts w:ascii="仿宋_GB2312" w:eastAsia="仿宋_GB2312" w:hAnsi="仿宋_GB2312" w:hint="eastAsia"/>
                <w:sz w:val="28"/>
              </w:rPr>
              <w:t>独立思考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>精神和思辨能力，在</w:t>
            </w:r>
            <w:r>
              <w:rPr>
                <w:rFonts w:ascii="仿宋_GB2312" w:eastAsia="仿宋_GB2312" w:hAnsi="仿宋_GB2312" w:hint="eastAsia"/>
                <w:sz w:val="28"/>
              </w:rPr>
              <w:t>理论学习中紧密结合现实生活，锻炼学生运用理论联系实际的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>学习</w:t>
            </w:r>
            <w:r>
              <w:rPr>
                <w:rFonts w:ascii="仿宋_GB2312" w:eastAsia="仿宋_GB2312" w:hAnsi="仿宋_GB2312" w:hint="eastAsia"/>
                <w:sz w:val="28"/>
              </w:rPr>
              <w:t>方法，增强学生运用理论解决现实问题的学习能力。</w:t>
            </w:r>
          </w:p>
        </w:tc>
      </w:tr>
      <w:tr w:rsidR="00144970" w:rsidRPr="00EE0315" w:rsidTr="00257857">
        <w:trPr>
          <w:trHeight w:val="419"/>
          <w:jc w:val="center"/>
        </w:trPr>
        <w:tc>
          <w:tcPr>
            <w:tcW w:w="1472" w:type="dxa"/>
            <w:vAlign w:val="center"/>
          </w:tcPr>
          <w:p w:rsidR="00144970" w:rsidRPr="00EE0315" w:rsidRDefault="00144970" w:rsidP="00373DE9">
            <w:pPr>
              <w:snapToGrid w:val="0"/>
              <w:jc w:val="center"/>
              <w:rPr>
                <w:rFonts w:ascii="仿宋_GB2312" w:eastAsia="仿宋_GB2312" w:hAnsi="仿宋_GB2312"/>
                <w:b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b/>
                <w:kern w:val="0"/>
                <w:sz w:val="28"/>
              </w:rPr>
              <w:t>教学重点与难点</w:t>
            </w:r>
          </w:p>
        </w:tc>
        <w:tc>
          <w:tcPr>
            <w:tcW w:w="7615" w:type="dxa"/>
            <w:gridSpan w:val="2"/>
            <w:vAlign w:val="center"/>
          </w:tcPr>
          <w:p w:rsidR="00257857" w:rsidRPr="0085394E" w:rsidRDefault="00257857" w:rsidP="00257857">
            <w:pPr>
              <w:rPr>
                <w:rFonts w:ascii="仿宋_GB2312" w:eastAsia="仿宋_GB2312" w:hAnsi="仿宋_GB2312"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8"/>
              </w:rPr>
              <w:t>重点一：</w:t>
            </w:r>
            <w:r w:rsidRPr="0085394E">
              <w:rPr>
                <w:rFonts w:ascii="仿宋_GB2312" w:eastAsia="仿宋_GB2312" w:hAnsi="仿宋_GB2312" w:hint="eastAsia"/>
                <w:sz w:val="28"/>
              </w:rPr>
              <w:t>如何科学对待中华传统美德？</w:t>
            </w:r>
          </w:p>
          <w:p w:rsidR="00257857" w:rsidRPr="00EE0315" w:rsidRDefault="00257857" w:rsidP="00257857">
            <w:pPr>
              <w:rPr>
                <w:rFonts w:ascii="仿宋_GB2312" w:eastAsia="仿宋_GB2312" w:hAnsi="仿宋_GB2312"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8"/>
              </w:rPr>
              <w:t>重点二：</w:t>
            </w:r>
            <w:r w:rsidRPr="0085394E">
              <w:rPr>
                <w:rFonts w:ascii="仿宋_GB2312" w:eastAsia="仿宋_GB2312" w:hAnsi="仿宋_GB2312" w:hint="eastAsia"/>
                <w:sz w:val="28"/>
              </w:rPr>
              <w:t>如何</w:t>
            </w:r>
            <w:r>
              <w:rPr>
                <w:rFonts w:ascii="仿宋_GB2312" w:eastAsia="仿宋_GB2312" w:hAnsi="仿宋_GB2312" w:hint="eastAsia"/>
                <w:sz w:val="28"/>
              </w:rPr>
              <w:t>理解</w:t>
            </w:r>
            <w:r w:rsidRPr="0085394E">
              <w:rPr>
                <w:rFonts w:ascii="仿宋_GB2312" w:eastAsia="仿宋_GB2312" w:hAnsi="仿宋_GB2312" w:hint="eastAsia"/>
                <w:sz w:val="28"/>
              </w:rPr>
              <w:t>推动中华传统美德</w:t>
            </w:r>
            <w:r>
              <w:rPr>
                <w:rFonts w:ascii="仿宋_GB2312" w:eastAsia="仿宋_GB2312" w:hAnsi="仿宋_GB2312" w:hint="eastAsia"/>
                <w:sz w:val="28"/>
              </w:rPr>
              <w:t>的</w:t>
            </w:r>
            <w:r w:rsidRPr="0085394E">
              <w:rPr>
                <w:rFonts w:ascii="仿宋_GB2312" w:eastAsia="仿宋_GB2312" w:hAnsi="仿宋_GB2312" w:hint="eastAsia"/>
                <w:sz w:val="28"/>
              </w:rPr>
              <w:t>现代化</w:t>
            </w:r>
            <w:r>
              <w:rPr>
                <w:rFonts w:ascii="仿宋_GB2312" w:eastAsia="仿宋_GB2312" w:hAnsi="仿宋_GB2312" w:hint="eastAsia"/>
                <w:sz w:val="28"/>
              </w:rPr>
              <w:t>问题？</w:t>
            </w:r>
          </w:p>
          <w:p w:rsidR="00257857" w:rsidRPr="00EE0315" w:rsidRDefault="00257857" w:rsidP="00257857">
            <w:pPr>
              <w:rPr>
                <w:rFonts w:ascii="仿宋_GB2312" w:eastAsia="仿宋_GB2312" w:hAnsi="仿宋_GB2312"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8"/>
              </w:rPr>
              <w:t>难点一：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>如何</w:t>
            </w:r>
            <w:r w:rsidRPr="009037BF">
              <w:rPr>
                <w:rFonts w:ascii="仿宋_GB2312" w:eastAsia="仿宋_GB2312" w:hAnsi="仿宋_GB2312" w:hint="eastAsia"/>
                <w:sz w:val="28"/>
              </w:rPr>
              <w:t>认识和评判</w:t>
            </w:r>
            <w:r>
              <w:rPr>
                <w:rFonts w:ascii="仿宋_GB2312" w:eastAsia="仿宋_GB2312" w:hAnsi="仿宋_GB2312" w:hint="eastAsia"/>
                <w:sz w:val="28"/>
              </w:rPr>
              <w:t>“全盘西化论”与“文化复古论”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>？</w:t>
            </w:r>
          </w:p>
          <w:p w:rsidR="00144970" w:rsidRPr="00EE0315" w:rsidRDefault="00257857" w:rsidP="00373DE9">
            <w:pPr>
              <w:rPr>
                <w:rFonts w:ascii="仿宋_GB2312" w:eastAsia="仿宋_GB2312" w:hAnsi="仿宋_GB2312"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8"/>
              </w:rPr>
              <w:t>难点二：</w:t>
            </w:r>
            <w:r w:rsidRPr="009037BF">
              <w:rPr>
                <w:rFonts w:ascii="仿宋_GB2312" w:eastAsia="仿宋_GB2312" w:hAnsi="仿宋_GB2312" w:hint="eastAsia"/>
                <w:sz w:val="28"/>
              </w:rPr>
              <w:t>怎样对中华传统美德进行创造性转化、创新性发展</w:t>
            </w:r>
            <w:r>
              <w:rPr>
                <w:rFonts w:ascii="仿宋_GB2312" w:eastAsia="仿宋_GB2312" w:hAnsi="仿宋_GB2312" w:hint="eastAsia"/>
                <w:sz w:val="28"/>
              </w:rPr>
              <w:t>？</w:t>
            </w:r>
          </w:p>
        </w:tc>
      </w:tr>
      <w:tr w:rsidR="00144970" w:rsidRPr="00EE0315" w:rsidTr="00257857">
        <w:trPr>
          <w:trHeight w:val="419"/>
          <w:jc w:val="center"/>
        </w:trPr>
        <w:tc>
          <w:tcPr>
            <w:tcW w:w="1472" w:type="dxa"/>
            <w:vAlign w:val="center"/>
          </w:tcPr>
          <w:p w:rsidR="00144970" w:rsidRPr="00EE0315" w:rsidRDefault="00144970" w:rsidP="00373DE9">
            <w:pPr>
              <w:snapToGrid w:val="0"/>
              <w:jc w:val="center"/>
              <w:rPr>
                <w:rFonts w:ascii="仿宋_GB2312" w:eastAsia="仿宋_GB2312" w:hAnsi="仿宋_GB2312"/>
                <w:b/>
                <w:kern w:val="0"/>
                <w:sz w:val="28"/>
              </w:rPr>
            </w:pPr>
          </w:p>
          <w:p w:rsidR="00144970" w:rsidRPr="00EE0315" w:rsidRDefault="00144970" w:rsidP="00373DE9">
            <w:pPr>
              <w:snapToGrid w:val="0"/>
              <w:jc w:val="center"/>
              <w:rPr>
                <w:rFonts w:ascii="仿宋_GB2312" w:eastAsia="仿宋_GB2312" w:hAnsi="仿宋_GB2312"/>
                <w:b/>
                <w:kern w:val="0"/>
                <w:sz w:val="28"/>
              </w:rPr>
            </w:pPr>
          </w:p>
          <w:p w:rsidR="00144970" w:rsidRPr="00EE0315" w:rsidRDefault="00144970" w:rsidP="00373DE9">
            <w:pPr>
              <w:snapToGrid w:val="0"/>
              <w:jc w:val="center"/>
              <w:rPr>
                <w:rFonts w:ascii="仿宋_GB2312" w:eastAsia="仿宋_GB2312" w:hAnsi="仿宋_GB2312"/>
                <w:b/>
                <w:kern w:val="0"/>
                <w:sz w:val="28"/>
              </w:rPr>
            </w:pPr>
          </w:p>
          <w:p w:rsidR="00144970" w:rsidRPr="00EE0315" w:rsidRDefault="00144970" w:rsidP="00373DE9">
            <w:pPr>
              <w:snapToGrid w:val="0"/>
              <w:jc w:val="center"/>
              <w:rPr>
                <w:rFonts w:ascii="仿宋_GB2312" w:eastAsia="仿宋_GB2312" w:hAnsi="仿宋_GB2312"/>
                <w:b/>
                <w:kern w:val="0"/>
                <w:sz w:val="28"/>
              </w:rPr>
            </w:pPr>
          </w:p>
          <w:p w:rsidR="00144970" w:rsidRPr="00EE0315" w:rsidRDefault="00144970" w:rsidP="00373DE9">
            <w:pPr>
              <w:snapToGrid w:val="0"/>
              <w:jc w:val="center"/>
              <w:rPr>
                <w:rFonts w:ascii="仿宋_GB2312" w:eastAsia="仿宋_GB2312" w:hAnsi="仿宋_GB2312"/>
                <w:b/>
                <w:kern w:val="0"/>
                <w:sz w:val="28"/>
              </w:rPr>
            </w:pPr>
          </w:p>
          <w:p w:rsidR="00144970" w:rsidRPr="00EE0315" w:rsidRDefault="00144970" w:rsidP="00373DE9">
            <w:pPr>
              <w:snapToGrid w:val="0"/>
              <w:jc w:val="center"/>
              <w:rPr>
                <w:rFonts w:ascii="仿宋_GB2312" w:eastAsia="仿宋_GB2312" w:hAnsi="仿宋_GB2312"/>
                <w:b/>
                <w:kern w:val="0"/>
                <w:sz w:val="28"/>
              </w:rPr>
            </w:pPr>
          </w:p>
          <w:p w:rsidR="00144970" w:rsidRPr="00EE0315" w:rsidRDefault="00144970" w:rsidP="00373DE9">
            <w:pPr>
              <w:snapToGrid w:val="0"/>
              <w:jc w:val="center"/>
              <w:rPr>
                <w:rFonts w:ascii="仿宋_GB2312" w:eastAsia="仿宋_GB2312" w:hAnsi="仿宋_GB2312"/>
                <w:b/>
                <w:kern w:val="0"/>
                <w:sz w:val="28"/>
              </w:rPr>
            </w:pPr>
          </w:p>
          <w:p w:rsidR="00144970" w:rsidRPr="00EE0315" w:rsidRDefault="00144970" w:rsidP="00373DE9">
            <w:pPr>
              <w:snapToGrid w:val="0"/>
              <w:jc w:val="center"/>
              <w:rPr>
                <w:rFonts w:ascii="仿宋_GB2312" w:eastAsia="仿宋_GB2312" w:hAnsi="仿宋_GB2312"/>
                <w:b/>
                <w:kern w:val="0"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b/>
                <w:kern w:val="0"/>
                <w:sz w:val="28"/>
              </w:rPr>
              <w:t>解决重点与难点的</w:t>
            </w:r>
            <w:r w:rsidRPr="00EE0315">
              <w:rPr>
                <w:rFonts w:ascii="仿宋_GB2312" w:eastAsia="仿宋_GB2312" w:hAnsi="仿宋_GB2312" w:hint="eastAsia"/>
                <w:b/>
                <w:kern w:val="0"/>
                <w:sz w:val="28"/>
              </w:rPr>
              <w:lastRenderedPageBreak/>
              <w:t>方法</w:t>
            </w:r>
          </w:p>
        </w:tc>
        <w:tc>
          <w:tcPr>
            <w:tcW w:w="7615" w:type="dxa"/>
            <w:gridSpan w:val="2"/>
            <w:vAlign w:val="center"/>
          </w:tcPr>
          <w:p w:rsidR="00257857" w:rsidRPr="00EE0315" w:rsidRDefault="00257857" w:rsidP="00257857">
            <w:pPr>
              <w:jc w:val="left"/>
              <w:rPr>
                <w:rFonts w:ascii="仿宋_GB2312" w:eastAsia="仿宋_GB2312" w:hAnsi="仿宋_GB2312"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8"/>
              </w:rPr>
              <w:lastRenderedPageBreak/>
              <w:t>针对重点一：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>通过</w:t>
            </w:r>
            <w:r>
              <w:rPr>
                <w:rFonts w:ascii="仿宋_GB2312" w:eastAsia="仿宋_GB2312" w:hAnsi="仿宋_GB2312" w:hint="eastAsia"/>
                <w:sz w:val="28"/>
              </w:rPr>
              <w:t>开展</w:t>
            </w:r>
            <w:r w:rsidRPr="00015BC4">
              <w:rPr>
                <w:rFonts w:ascii="仿宋_GB2312" w:eastAsia="仿宋_GB2312" w:hAnsi="仿宋_GB2312" w:hint="eastAsia"/>
                <w:sz w:val="28"/>
              </w:rPr>
              <w:t>“</w:t>
            </w:r>
            <w:r w:rsidRPr="009950D1">
              <w:rPr>
                <w:rFonts w:ascii="仿宋_GB2312" w:eastAsia="仿宋_GB2312" w:hAnsi="仿宋_GB2312" w:hint="eastAsia"/>
                <w:sz w:val="28"/>
              </w:rPr>
              <w:t>学生是否应该跪拜孔子</w:t>
            </w:r>
            <w:r w:rsidRPr="00015BC4">
              <w:rPr>
                <w:rFonts w:ascii="仿宋_GB2312" w:eastAsia="仿宋_GB2312" w:hAnsi="仿宋_GB2312" w:hint="eastAsia"/>
                <w:sz w:val="28"/>
              </w:rPr>
              <w:t>”</w:t>
            </w:r>
            <w:r>
              <w:rPr>
                <w:rFonts w:ascii="仿宋_GB2312" w:eastAsia="仿宋_GB2312" w:hAnsi="仿宋_GB2312" w:hint="eastAsia"/>
                <w:sz w:val="28"/>
              </w:rPr>
              <w:t>事件的讨论，启发学生对</w:t>
            </w:r>
            <w:r w:rsidRPr="00C54AF9">
              <w:rPr>
                <w:rFonts w:ascii="仿宋_GB2312" w:eastAsia="仿宋_GB2312" w:hAnsi="仿宋_GB2312" w:hint="eastAsia"/>
                <w:sz w:val="28"/>
              </w:rPr>
              <w:t>如何科学对待中华传统美德</w:t>
            </w:r>
            <w:r>
              <w:rPr>
                <w:rFonts w:ascii="仿宋_GB2312" w:eastAsia="仿宋_GB2312" w:hAnsi="仿宋_GB2312" w:hint="eastAsia"/>
                <w:sz w:val="28"/>
              </w:rPr>
              <w:t>的思考；通过评析</w:t>
            </w:r>
            <w:r w:rsidRPr="00C54AF9">
              <w:rPr>
                <w:rFonts w:ascii="仿宋_GB2312" w:eastAsia="仿宋_GB2312" w:hAnsi="仿宋_GB2312" w:hint="eastAsia"/>
                <w:sz w:val="28"/>
              </w:rPr>
              <w:t>“全盘西化论”与“文化复古论”</w:t>
            </w:r>
            <w:r>
              <w:rPr>
                <w:rFonts w:ascii="仿宋_GB2312" w:eastAsia="仿宋_GB2312" w:hAnsi="仿宋_GB2312" w:hint="eastAsia"/>
                <w:sz w:val="28"/>
              </w:rPr>
              <w:t>两种错误观点，培养学生确立</w:t>
            </w:r>
            <w:r w:rsidRPr="00C54AF9">
              <w:rPr>
                <w:rFonts w:ascii="仿宋_GB2312" w:eastAsia="仿宋_GB2312" w:hAnsi="仿宋_GB2312" w:hint="eastAsia"/>
                <w:sz w:val="28"/>
              </w:rPr>
              <w:t>对待中华传统美德</w:t>
            </w:r>
            <w:r>
              <w:rPr>
                <w:rFonts w:ascii="仿宋_GB2312" w:eastAsia="仿宋_GB2312" w:hAnsi="仿宋_GB2312" w:hint="eastAsia"/>
                <w:sz w:val="28"/>
              </w:rPr>
              <w:t>的</w:t>
            </w:r>
            <w:r w:rsidRPr="00C54AF9">
              <w:rPr>
                <w:rFonts w:ascii="仿宋_GB2312" w:eastAsia="仿宋_GB2312" w:hAnsi="仿宋_GB2312" w:hint="eastAsia"/>
                <w:sz w:val="28"/>
              </w:rPr>
              <w:t>辩证</w:t>
            </w:r>
            <w:r>
              <w:rPr>
                <w:rFonts w:ascii="仿宋_GB2312" w:eastAsia="仿宋_GB2312" w:hAnsi="仿宋_GB2312" w:hint="eastAsia"/>
                <w:sz w:val="28"/>
              </w:rPr>
              <w:t>观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>。</w:t>
            </w:r>
          </w:p>
          <w:p w:rsidR="00257857" w:rsidRPr="00EE0315" w:rsidRDefault="00257857" w:rsidP="00257857">
            <w:pPr>
              <w:jc w:val="left"/>
              <w:rPr>
                <w:rFonts w:ascii="仿宋_GB2312" w:eastAsia="仿宋_GB2312" w:hAnsi="仿宋_GB2312"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8"/>
              </w:rPr>
              <w:t>针对重点二：</w:t>
            </w:r>
            <w:r w:rsidRPr="00BB578E">
              <w:rPr>
                <w:rFonts w:ascii="仿宋_GB2312" w:eastAsia="仿宋_GB2312" w:hAnsi="仿宋_GB2312" w:hint="eastAsia"/>
                <w:sz w:val="28"/>
              </w:rPr>
              <w:t>通过</w:t>
            </w:r>
            <w:r w:rsidRPr="00FD4EA1">
              <w:rPr>
                <w:rFonts w:ascii="仿宋_GB2312" w:eastAsia="仿宋_GB2312" w:hAnsi="仿宋_GB2312" w:hint="eastAsia"/>
                <w:sz w:val="28"/>
              </w:rPr>
              <w:t>“郭巨埋儿”</w:t>
            </w:r>
            <w:r>
              <w:rPr>
                <w:rFonts w:ascii="仿宋_GB2312" w:eastAsia="仿宋_GB2312" w:hAnsi="仿宋_GB2312" w:hint="eastAsia"/>
                <w:sz w:val="28"/>
              </w:rPr>
              <w:t>的案例视角，分析推动</w:t>
            </w:r>
            <w:r w:rsidRPr="00FD4EA1">
              <w:rPr>
                <w:rFonts w:ascii="仿宋_GB2312" w:eastAsia="仿宋_GB2312" w:hAnsi="仿宋_GB2312" w:hint="eastAsia"/>
                <w:sz w:val="28"/>
              </w:rPr>
              <w:t>中华传统美德</w:t>
            </w:r>
            <w:r>
              <w:rPr>
                <w:rFonts w:ascii="仿宋_GB2312" w:eastAsia="仿宋_GB2312" w:hAnsi="仿宋_GB2312" w:hint="eastAsia"/>
                <w:sz w:val="28"/>
              </w:rPr>
              <w:t>现代化</w:t>
            </w:r>
            <w:r w:rsidRPr="00FD4EA1">
              <w:rPr>
                <w:rFonts w:ascii="仿宋_GB2312" w:eastAsia="仿宋_GB2312" w:hAnsi="仿宋_GB2312" w:hint="eastAsia"/>
                <w:sz w:val="28"/>
              </w:rPr>
              <w:t>的</w:t>
            </w:r>
            <w:r>
              <w:rPr>
                <w:rFonts w:ascii="仿宋_GB2312" w:eastAsia="仿宋_GB2312" w:hAnsi="仿宋_GB2312" w:hint="eastAsia"/>
                <w:sz w:val="28"/>
              </w:rPr>
              <w:t>必要性；以</w:t>
            </w:r>
            <w:r w:rsidRPr="00FD4EA1">
              <w:rPr>
                <w:rFonts w:ascii="仿宋_GB2312" w:eastAsia="仿宋_GB2312" w:hAnsi="仿宋_GB2312" w:hint="eastAsia"/>
                <w:sz w:val="28"/>
              </w:rPr>
              <w:t>中华传统美德“孝”</w:t>
            </w:r>
            <w:r>
              <w:rPr>
                <w:rFonts w:ascii="仿宋_GB2312" w:eastAsia="仿宋_GB2312" w:hAnsi="仿宋_GB2312" w:hint="eastAsia"/>
                <w:sz w:val="28"/>
              </w:rPr>
              <w:t>为例，深入分析“现代性”、“大众化”、“开放性”三个推动中华传统美德现代化的基本原则。</w:t>
            </w:r>
          </w:p>
          <w:p w:rsidR="00257857" w:rsidRDefault="00257857" w:rsidP="00257857">
            <w:pPr>
              <w:tabs>
                <w:tab w:val="left" w:pos="1516"/>
              </w:tabs>
              <w:jc w:val="left"/>
              <w:rPr>
                <w:rFonts w:ascii="仿宋_GB2312" w:eastAsia="仿宋_GB2312" w:hAnsi="仿宋_GB2312"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8"/>
              </w:rPr>
              <w:t>针对难点一：</w:t>
            </w:r>
            <w:r w:rsidRPr="00BC392E">
              <w:rPr>
                <w:rFonts w:ascii="仿宋_GB2312" w:eastAsia="仿宋_GB2312" w:hAnsi="仿宋_GB2312" w:hint="eastAsia"/>
                <w:sz w:val="28"/>
              </w:rPr>
              <w:t>通过课堂</w:t>
            </w:r>
            <w:r>
              <w:rPr>
                <w:rFonts w:ascii="仿宋_GB2312" w:eastAsia="仿宋_GB2312" w:hAnsi="仿宋_GB2312" w:hint="eastAsia"/>
                <w:sz w:val="28"/>
              </w:rPr>
              <w:t>思考</w:t>
            </w:r>
            <w:r w:rsidRPr="00BB3B6F">
              <w:rPr>
                <w:rFonts w:ascii="仿宋_GB2312" w:eastAsia="仿宋_GB2312" w:hAnsi="仿宋_GB2312" w:hint="eastAsia"/>
                <w:sz w:val="28"/>
              </w:rPr>
              <w:t>讨论</w:t>
            </w:r>
            <w:r>
              <w:rPr>
                <w:rFonts w:ascii="仿宋_GB2312" w:eastAsia="仿宋_GB2312" w:hAnsi="仿宋_GB2312" w:hint="eastAsia"/>
                <w:sz w:val="28"/>
              </w:rPr>
              <w:t>，</w:t>
            </w:r>
            <w:r w:rsidRPr="00BC392E">
              <w:rPr>
                <w:rFonts w:ascii="仿宋_GB2312" w:eastAsia="仿宋_GB2312" w:hAnsi="仿宋_GB2312" w:hint="eastAsia"/>
                <w:sz w:val="28"/>
              </w:rPr>
              <w:t>组织</w:t>
            </w:r>
            <w:r>
              <w:rPr>
                <w:rFonts w:ascii="仿宋_GB2312" w:eastAsia="仿宋_GB2312" w:hAnsi="仿宋_GB2312" w:hint="eastAsia"/>
                <w:sz w:val="28"/>
              </w:rPr>
              <w:t>学生参与</w:t>
            </w:r>
            <w:r w:rsidRPr="0040633D">
              <w:rPr>
                <w:rFonts w:ascii="仿宋_GB2312" w:eastAsia="仿宋_GB2312" w:hAnsi="仿宋_GB2312" w:hint="eastAsia"/>
                <w:sz w:val="28"/>
              </w:rPr>
              <w:t>“全盘西化</w:t>
            </w:r>
            <w:r w:rsidRPr="0040633D">
              <w:rPr>
                <w:rFonts w:ascii="仿宋_GB2312" w:eastAsia="仿宋_GB2312" w:hAnsi="仿宋_GB2312" w:hint="eastAsia"/>
                <w:sz w:val="28"/>
              </w:rPr>
              <w:lastRenderedPageBreak/>
              <w:t>论”、“文化复古论”的</w:t>
            </w:r>
            <w:r>
              <w:rPr>
                <w:rFonts w:ascii="仿宋_GB2312" w:eastAsia="仿宋_GB2312" w:hAnsi="仿宋_GB2312" w:hint="eastAsia"/>
                <w:sz w:val="28"/>
              </w:rPr>
              <w:t>评判</w:t>
            </w:r>
            <w:r w:rsidRPr="0040633D">
              <w:rPr>
                <w:rFonts w:ascii="仿宋_GB2312" w:eastAsia="仿宋_GB2312" w:hAnsi="仿宋_GB2312" w:hint="eastAsia"/>
                <w:sz w:val="28"/>
              </w:rPr>
              <w:t>，</w:t>
            </w:r>
            <w:r>
              <w:rPr>
                <w:rFonts w:ascii="仿宋_GB2312" w:eastAsia="仿宋_GB2312" w:hAnsi="仿宋_GB2312" w:hint="eastAsia"/>
                <w:sz w:val="28"/>
              </w:rPr>
              <w:t>并通过讨论发言，引导学生挖掘“全盘西化论”、“文化复古论”错误倾向的实质，引导学生得出的</w:t>
            </w:r>
            <w:r w:rsidRPr="0040633D">
              <w:rPr>
                <w:rFonts w:ascii="仿宋_GB2312" w:eastAsia="仿宋_GB2312" w:hAnsi="仿宋_GB2312" w:hint="eastAsia"/>
                <w:sz w:val="28"/>
              </w:rPr>
              <w:t>科学对待中华传统美德，</w:t>
            </w:r>
            <w:r>
              <w:rPr>
                <w:rFonts w:ascii="仿宋_GB2312" w:eastAsia="仿宋_GB2312" w:hAnsi="仿宋_GB2312" w:hint="eastAsia"/>
                <w:sz w:val="28"/>
              </w:rPr>
              <w:t>必须</w:t>
            </w:r>
            <w:r w:rsidRPr="0040633D">
              <w:rPr>
                <w:rFonts w:ascii="仿宋_GB2312" w:eastAsia="仿宋_GB2312" w:hAnsi="仿宋_GB2312" w:hint="eastAsia"/>
                <w:sz w:val="28"/>
              </w:rPr>
              <w:t>防范</w:t>
            </w:r>
            <w:r>
              <w:rPr>
                <w:rFonts w:ascii="仿宋_GB2312" w:eastAsia="仿宋_GB2312" w:hAnsi="仿宋_GB2312" w:hint="eastAsia"/>
                <w:sz w:val="28"/>
              </w:rPr>
              <w:t>这</w:t>
            </w:r>
            <w:r w:rsidRPr="0040633D">
              <w:rPr>
                <w:rFonts w:ascii="仿宋_GB2312" w:eastAsia="仿宋_GB2312" w:hAnsi="仿宋_GB2312" w:hint="eastAsia"/>
                <w:sz w:val="28"/>
              </w:rPr>
              <w:t>两种错误倾向</w:t>
            </w:r>
            <w:r>
              <w:rPr>
                <w:rFonts w:ascii="仿宋_GB2312" w:eastAsia="仿宋_GB2312" w:hAnsi="仿宋_GB2312" w:hint="eastAsia"/>
                <w:sz w:val="28"/>
              </w:rPr>
              <w:t>的结论。</w:t>
            </w:r>
            <w:r>
              <w:rPr>
                <w:rFonts w:ascii="仿宋_GB2312" w:eastAsia="仿宋_GB2312" w:hAnsi="仿宋_GB2312"/>
                <w:sz w:val="28"/>
              </w:rPr>
              <w:t xml:space="preserve"> </w:t>
            </w:r>
          </w:p>
          <w:p w:rsidR="00144970" w:rsidRPr="00EE0315" w:rsidRDefault="00257857" w:rsidP="00257857">
            <w:pPr>
              <w:jc w:val="left"/>
              <w:rPr>
                <w:rFonts w:ascii="仿宋_GB2312" w:eastAsia="仿宋_GB2312" w:hAnsi="仿宋_GB2312"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8"/>
              </w:rPr>
              <w:t>针对难点二：</w:t>
            </w:r>
            <w:r w:rsidRPr="00A52046">
              <w:rPr>
                <w:rFonts w:ascii="仿宋_GB2312" w:eastAsia="仿宋_GB2312" w:hAnsi="仿宋_GB2312" w:hint="eastAsia"/>
                <w:sz w:val="28"/>
              </w:rPr>
              <w:t>围绕“现代性”、“大众化”、“开放性”推动中华传统美德创造性转化、创新性发展的三个基本原则</w:t>
            </w:r>
            <w:r>
              <w:rPr>
                <w:rFonts w:ascii="仿宋_GB2312" w:eastAsia="仿宋_GB2312" w:hAnsi="仿宋_GB2312" w:hint="eastAsia"/>
                <w:sz w:val="28"/>
              </w:rPr>
              <w:t>，</w:t>
            </w:r>
            <w:r w:rsidRPr="00F91A0F">
              <w:rPr>
                <w:rFonts w:ascii="仿宋_GB2312" w:eastAsia="仿宋_GB2312" w:hAnsi="仿宋_GB2312" w:hint="eastAsia"/>
                <w:sz w:val="28"/>
              </w:rPr>
              <w:t>以中华传统美德“孝”为例，</w:t>
            </w:r>
            <w:r>
              <w:rPr>
                <w:rFonts w:ascii="仿宋_GB2312" w:eastAsia="仿宋_GB2312" w:hAnsi="仿宋_GB2312" w:hint="eastAsia"/>
                <w:sz w:val="28"/>
              </w:rPr>
              <w:t>介绍</w:t>
            </w:r>
            <w:r w:rsidRPr="00F91A0F">
              <w:rPr>
                <w:rFonts w:ascii="仿宋_GB2312" w:eastAsia="仿宋_GB2312" w:hAnsi="仿宋_GB2312" w:hint="eastAsia"/>
                <w:sz w:val="28"/>
              </w:rPr>
              <w:t>利用法律的力量来规范“孝”</w:t>
            </w:r>
            <w:r>
              <w:rPr>
                <w:rFonts w:ascii="仿宋_GB2312" w:eastAsia="仿宋_GB2312" w:hAnsi="仿宋_GB2312" w:hint="eastAsia"/>
                <w:sz w:val="28"/>
              </w:rPr>
              <w:t>，推动传统美德的现代性；</w:t>
            </w:r>
            <w:r w:rsidRPr="00F91A0F">
              <w:rPr>
                <w:rFonts w:ascii="仿宋_GB2312" w:eastAsia="仿宋_GB2312" w:hAnsi="仿宋_GB2312" w:hint="eastAsia"/>
                <w:sz w:val="28"/>
              </w:rPr>
              <w:t>利用网络力量</w:t>
            </w:r>
            <w:r>
              <w:rPr>
                <w:rFonts w:ascii="仿宋_GB2312" w:eastAsia="仿宋_GB2312" w:hAnsi="仿宋_GB2312" w:hint="eastAsia"/>
                <w:sz w:val="28"/>
              </w:rPr>
              <w:t>传递“</w:t>
            </w:r>
            <w:r w:rsidRPr="00F91A0F">
              <w:rPr>
                <w:rFonts w:ascii="仿宋_GB2312" w:eastAsia="仿宋_GB2312" w:hAnsi="仿宋_GB2312" w:hint="eastAsia"/>
                <w:sz w:val="28"/>
              </w:rPr>
              <w:t>孝</w:t>
            </w:r>
            <w:r>
              <w:rPr>
                <w:rFonts w:ascii="仿宋_GB2312" w:eastAsia="仿宋_GB2312" w:hAnsi="仿宋_GB2312" w:hint="eastAsia"/>
                <w:sz w:val="28"/>
              </w:rPr>
              <w:t>”，推动传统美德的大众化；介绍西方国家</w:t>
            </w:r>
            <w:r w:rsidRPr="00F91A0F">
              <w:rPr>
                <w:rFonts w:ascii="仿宋_GB2312" w:eastAsia="仿宋_GB2312" w:hAnsi="仿宋_GB2312" w:hint="eastAsia"/>
                <w:sz w:val="28"/>
              </w:rPr>
              <w:t>推进政府“孝政”和社会“慈孝”</w:t>
            </w:r>
            <w:r>
              <w:rPr>
                <w:rFonts w:ascii="仿宋_GB2312" w:eastAsia="仿宋_GB2312" w:hAnsi="仿宋_GB2312" w:hint="eastAsia"/>
                <w:sz w:val="28"/>
              </w:rPr>
              <w:t>的经验，体现传统美德的“开放性”。</w:t>
            </w:r>
          </w:p>
        </w:tc>
      </w:tr>
      <w:tr w:rsidR="00144970" w:rsidRPr="00EE0315" w:rsidTr="00257857">
        <w:trPr>
          <w:trHeight w:val="419"/>
          <w:jc w:val="center"/>
        </w:trPr>
        <w:tc>
          <w:tcPr>
            <w:tcW w:w="1472" w:type="dxa"/>
            <w:vAlign w:val="center"/>
          </w:tcPr>
          <w:p w:rsidR="00144970" w:rsidRPr="00EE0315" w:rsidRDefault="00144970" w:rsidP="00373DE9">
            <w:pPr>
              <w:snapToGrid w:val="0"/>
              <w:jc w:val="center"/>
              <w:rPr>
                <w:rFonts w:ascii="仿宋_GB2312" w:eastAsia="仿宋_GB2312" w:hAnsi="仿宋_GB2312"/>
                <w:b/>
                <w:kern w:val="0"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b/>
                <w:kern w:val="0"/>
                <w:sz w:val="28"/>
              </w:rPr>
              <w:lastRenderedPageBreak/>
              <w:t>采用主要教学手段</w:t>
            </w:r>
          </w:p>
        </w:tc>
        <w:tc>
          <w:tcPr>
            <w:tcW w:w="7615" w:type="dxa"/>
            <w:gridSpan w:val="2"/>
            <w:vAlign w:val="center"/>
          </w:tcPr>
          <w:p w:rsidR="00257857" w:rsidRPr="00EE0315" w:rsidRDefault="00257857" w:rsidP="00257857">
            <w:pPr>
              <w:jc w:val="left"/>
              <w:rPr>
                <w:rFonts w:ascii="仿宋_GB2312" w:eastAsia="仿宋_GB2312" w:hAnsi="仿宋_GB2312"/>
                <w:b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8"/>
              </w:rPr>
              <w:t>【讲授法】</w:t>
            </w:r>
          </w:p>
          <w:p w:rsidR="00257857" w:rsidRPr="00EE0315" w:rsidRDefault="00257857" w:rsidP="00257857">
            <w:pPr>
              <w:ind w:firstLineChars="200" w:firstLine="560"/>
              <w:jc w:val="left"/>
              <w:rPr>
                <w:rFonts w:ascii="仿宋_GB2312" w:eastAsia="仿宋_GB2312" w:hAnsi="仿宋_GB2312"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sz w:val="28"/>
              </w:rPr>
              <w:t>由于</w:t>
            </w:r>
            <w:r>
              <w:rPr>
                <w:rFonts w:ascii="仿宋_GB2312" w:eastAsia="仿宋_GB2312" w:hAnsi="仿宋_GB2312" w:hint="eastAsia"/>
                <w:sz w:val="28"/>
              </w:rPr>
              <w:t>本课程是面向全校所有专业的高校思想政治理论课，课堂教学中要将理论阐述与实际案例紧密结合，因此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>课堂教学</w:t>
            </w:r>
            <w:r>
              <w:rPr>
                <w:rFonts w:ascii="仿宋_GB2312" w:eastAsia="仿宋_GB2312" w:hAnsi="仿宋_GB2312" w:hint="eastAsia"/>
                <w:sz w:val="28"/>
              </w:rPr>
              <w:t>中采取的主要方法是讲授法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>。</w:t>
            </w:r>
          </w:p>
          <w:p w:rsidR="00257857" w:rsidRPr="00EE0315" w:rsidRDefault="00257857" w:rsidP="00257857">
            <w:pPr>
              <w:jc w:val="left"/>
              <w:rPr>
                <w:rFonts w:ascii="仿宋_GB2312" w:eastAsia="仿宋_GB2312" w:hAnsi="仿宋_GB2312"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sz w:val="28"/>
              </w:rPr>
              <w:t>1、注重理论</w:t>
            </w:r>
            <w:r>
              <w:rPr>
                <w:rFonts w:ascii="仿宋_GB2312" w:eastAsia="仿宋_GB2312" w:hAnsi="仿宋_GB2312" w:hint="eastAsia"/>
                <w:sz w:val="28"/>
              </w:rPr>
              <w:t>与现实的紧密联系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>，遵循“</w:t>
            </w:r>
            <w:r>
              <w:rPr>
                <w:rFonts w:ascii="仿宋_GB2312" w:eastAsia="仿宋_GB2312" w:hAnsi="仿宋_GB2312" w:hint="eastAsia"/>
                <w:sz w:val="28"/>
              </w:rPr>
              <w:t>以理论指导实践，又以实践印证理论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>”的讲解策略；</w:t>
            </w:r>
          </w:p>
          <w:p w:rsidR="00257857" w:rsidRPr="00EE0315" w:rsidRDefault="00257857" w:rsidP="00257857">
            <w:pPr>
              <w:jc w:val="left"/>
              <w:rPr>
                <w:rFonts w:ascii="仿宋_GB2312" w:eastAsia="仿宋_GB2312" w:hAnsi="仿宋_GB2312"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sz w:val="28"/>
              </w:rPr>
              <w:t>2、注重</w:t>
            </w:r>
            <w:r>
              <w:rPr>
                <w:rFonts w:ascii="仿宋_GB2312" w:eastAsia="仿宋_GB2312" w:hAnsi="仿宋_GB2312" w:hint="eastAsia"/>
                <w:sz w:val="28"/>
              </w:rPr>
              <w:t>案例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>选取的典型性和</w:t>
            </w:r>
            <w:r>
              <w:rPr>
                <w:rFonts w:ascii="仿宋_GB2312" w:eastAsia="仿宋_GB2312" w:hAnsi="仿宋_GB2312" w:hint="eastAsia"/>
                <w:sz w:val="28"/>
              </w:rPr>
              <w:t>现实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>性，以贴近</w:t>
            </w:r>
            <w:r>
              <w:rPr>
                <w:rFonts w:ascii="仿宋_GB2312" w:eastAsia="仿宋_GB2312" w:hAnsi="仿宋_GB2312" w:hint="eastAsia"/>
                <w:sz w:val="28"/>
              </w:rPr>
              <w:t>学生现实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>生活的实例来引发学生的兴趣和思考</w:t>
            </w:r>
            <w:r>
              <w:rPr>
                <w:rFonts w:ascii="仿宋_GB2312" w:eastAsia="仿宋_GB2312" w:hAnsi="仿宋_GB2312" w:hint="eastAsia"/>
                <w:sz w:val="28"/>
              </w:rPr>
              <w:t>。</w:t>
            </w:r>
          </w:p>
          <w:p w:rsidR="00257857" w:rsidRPr="00EE0315" w:rsidRDefault="00257857" w:rsidP="00257857">
            <w:pPr>
              <w:jc w:val="left"/>
              <w:rPr>
                <w:rFonts w:ascii="仿宋_GB2312" w:eastAsia="仿宋_GB2312" w:hAnsi="仿宋_GB2312"/>
                <w:b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8"/>
              </w:rPr>
              <w:t>【互动法】</w:t>
            </w:r>
          </w:p>
          <w:p w:rsidR="00257857" w:rsidRPr="00EE0315" w:rsidRDefault="00257857" w:rsidP="00257857">
            <w:pPr>
              <w:jc w:val="left"/>
              <w:rPr>
                <w:rFonts w:ascii="仿宋_GB2312" w:eastAsia="仿宋_GB2312" w:hAnsi="仿宋_GB2312"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sz w:val="28"/>
              </w:rPr>
              <w:t>1、设置适当的</w:t>
            </w:r>
            <w:r>
              <w:rPr>
                <w:rFonts w:ascii="仿宋_GB2312" w:eastAsia="仿宋_GB2312" w:hAnsi="仿宋_GB2312" w:hint="eastAsia"/>
                <w:sz w:val="28"/>
              </w:rPr>
              <w:t>课堂讨论、课堂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>提问环节，其中可以包括多种形式，如：开场设置悬念，</w:t>
            </w:r>
            <w:r>
              <w:rPr>
                <w:rFonts w:ascii="仿宋_GB2312" w:eastAsia="仿宋_GB2312" w:hAnsi="仿宋_GB2312" w:hint="eastAsia"/>
                <w:sz w:val="28"/>
              </w:rPr>
              <w:t>讨论发言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>、</w:t>
            </w:r>
            <w:r>
              <w:rPr>
                <w:rFonts w:ascii="仿宋_GB2312" w:eastAsia="仿宋_GB2312" w:hAnsi="仿宋_GB2312" w:hint="eastAsia"/>
                <w:sz w:val="28"/>
              </w:rPr>
              <w:t>案例思考等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>；</w:t>
            </w:r>
          </w:p>
          <w:p w:rsidR="00144970" w:rsidRPr="00257857" w:rsidRDefault="00257857" w:rsidP="00257857">
            <w:pPr>
              <w:jc w:val="left"/>
              <w:rPr>
                <w:rFonts w:ascii="仿宋_GB2312" w:eastAsia="仿宋_GB2312" w:hAnsi="仿宋_GB2312"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sz w:val="28"/>
              </w:rPr>
              <w:t>2、在重点和难点问题上，</w:t>
            </w:r>
            <w:r>
              <w:rPr>
                <w:rFonts w:ascii="仿宋_GB2312" w:eastAsia="仿宋_GB2312" w:hAnsi="仿宋_GB2312" w:hint="eastAsia"/>
                <w:sz w:val="28"/>
              </w:rPr>
              <w:t>设置讨论时间、思考时候和案例时间，以小组分组的方式，鼓励学生自由思考和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>论辩</w:t>
            </w:r>
            <w:r>
              <w:rPr>
                <w:rFonts w:ascii="仿宋_GB2312" w:eastAsia="仿宋_GB2312" w:hAnsi="仿宋_GB2312" w:hint="eastAsia"/>
                <w:sz w:val="28"/>
              </w:rPr>
              <w:t>。</w:t>
            </w:r>
          </w:p>
        </w:tc>
      </w:tr>
      <w:tr w:rsidR="00144970" w:rsidRPr="00EE0315" w:rsidTr="00257857">
        <w:trPr>
          <w:trHeight w:val="419"/>
          <w:jc w:val="center"/>
        </w:trPr>
        <w:tc>
          <w:tcPr>
            <w:tcW w:w="9087" w:type="dxa"/>
            <w:gridSpan w:val="3"/>
            <w:vAlign w:val="center"/>
          </w:tcPr>
          <w:p w:rsidR="00144970" w:rsidRPr="00EE0315" w:rsidRDefault="00144970" w:rsidP="00373DE9">
            <w:pPr>
              <w:jc w:val="center"/>
              <w:rPr>
                <w:rFonts w:ascii="仿宋_GB2312" w:eastAsia="仿宋_GB2312" w:hAnsi="仿宋_GB2312"/>
                <w:b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b/>
                <w:kern w:val="0"/>
                <w:sz w:val="28"/>
              </w:rPr>
              <w:t>课堂主要教学环节</w:t>
            </w:r>
          </w:p>
        </w:tc>
      </w:tr>
      <w:tr w:rsidR="00144970" w:rsidRPr="00EE0315" w:rsidTr="00257857">
        <w:trPr>
          <w:trHeight w:val="754"/>
          <w:jc w:val="center"/>
        </w:trPr>
        <w:tc>
          <w:tcPr>
            <w:tcW w:w="1472" w:type="dxa"/>
            <w:vAlign w:val="center"/>
          </w:tcPr>
          <w:p w:rsidR="00144970" w:rsidRPr="00EE0315" w:rsidRDefault="00144970" w:rsidP="00373DE9">
            <w:pPr>
              <w:jc w:val="center"/>
              <w:rPr>
                <w:rFonts w:ascii="仿宋_GB2312" w:eastAsia="仿宋_GB2312" w:hAnsi="仿宋_GB2312"/>
                <w:b/>
                <w:sz w:val="24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4"/>
              </w:rPr>
              <w:t>教学环节</w:t>
            </w:r>
          </w:p>
        </w:tc>
        <w:tc>
          <w:tcPr>
            <w:tcW w:w="6447" w:type="dxa"/>
            <w:vAlign w:val="center"/>
          </w:tcPr>
          <w:p w:rsidR="00144970" w:rsidRPr="00EE0315" w:rsidRDefault="00144970" w:rsidP="00373DE9">
            <w:pPr>
              <w:jc w:val="center"/>
              <w:rPr>
                <w:rFonts w:ascii="仿宋_GB2312" w:eastAsia="仿宋_GB2312" w:hAnsi="仿宋_GB2312"/>
                <w:b/>
                <w:sz w:val="24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4"/>
              </w:rPr>
              <w:t>教学内容</w:t>
            </w:r>
            <w:r w:rsidR="00F54EF8">
              <w:rPr>
                <w:rFonts w:ascii="仿宋_GB2312" w:eastAsia="仿宋_GB2312" w:hAnsi="仿宋_GB2312" w:hint="eastAsia"/>
                <w:b/>
                <w:sz w:val="24"/>
              </w:rPr>
              <w:t>及教学方法</w:t>
            </w:r>
          </w:p>
        </w:tc>
        <w:tc>
          <w:tcPr>
            <w:tcW w:w="1168" w:type="dxa"/>
            <w:vAlign w:val="center"/>
          </w:tcPr>
          <w:p w:rsidR="00144970" w:rsidRPr="00EE0315" w:rsidRDefault="00F54EF8" w:rsidP="00373DE9">
            <w:pPr>
              <w:jc w:val="center"/>
              <w:rPr>
                <w:rFonts w:ascii="仿宋_GB2312" w:eastAsia="仿宋_GB2312" w:hAnsi="仿宋_GB2312"/>
                <w:b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</w:rPr>
              <w:t>备注</w:t>
            </w:r>
          </w:p>
        </w:tc>
      </w:tr>
      <w:tr w:rsidR="00144970" w:rsidRPr="00EE0315" w:rsidTr="00257857">
        <w:trPr>
          <w:trHeight w:val="803"/>
          <w:jc w:val="center"/>
        </w:trPr>
        <w:tc>
          <w:tcPr>
            <w:tcW w:w="1472" w:type="dxa"/>
            <w:vAlign w:val="center"/>
          </w:tcPr>
          <w:p w:rsidR="00144970" w:rsidRPr="00EE0315" w:rsidRDefault="00144970" w:rsidP="00373DE9">
            <w:pPr>
              <w:jc w:val="center"/>
              <w:rPr>
                <w:rFonts w:ascii="仿宋_GB2312" w:eastAsia="仿宋_GB2312" w:hAnsi="仿宋_GB2312"/>
                <w:b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8"/>
              </w:rPr>
              <w:t>导入主题</w:t>
            </w:r>
          </w:p>
        </w:tc>
        <w:tc>
          <w:tcPr>
            <w:tcW w:w="6447" w:type="dxa"/>
            <w:vAlign w:val="center"/>
          </w:tcPr>
          <w:p w:rsidR="00144970" w:rsidRPr="00EE0315" w:rsidRDefault="00257857" w:rsidP="00257857">
            <w:pPr>
              <w:rPr>
                <w:rFonts w:ascii="仿宋_GB2312" w:eastAsia="仿宋_GB2312" w:hAnsi="仿宋_GB2312"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sz w:val="28"/>
              </w:rPr>
              <w:t>从</w:t>
            </w:r>
            <w:r w:rsidRPr="002106E6">
              <w:rPr>
                <w:rFonts w:ascii="仿宋_GB2312" w:eastAsia="仿宋_GB2312" w:hAnsi="仿宋_GB2312" w:hint="eastAsia"/>
                <w:sz w:val="28"/>
              </w:rPr>
              <w:t>“学生是否应该跪拜孔子之争论”的课堂讨论，启发学生</w:t>
            </w:r>
            <w:r>
              <w:rPr>
                <w:rFonts w:ascii="仿宋_GB2312" w:eastAsia="仿宋_GB2312" w:hAnsi="仿宋_GB2312" w:hint="eastAsia"/>
                <w:sz w:val="28"/>
              </w:rPr>
              <w:t>思考，引出</w:t>
            </w:r>
            <w:r w:rsidRPr="002106E6">
              <w:rPr>
                <w:rFonts w:ascii="仿宋_GB2312" w:eastAsia="仿宋_GB2312" w:hAnsi="仿宋_GB2312" w:hint="eastAsia"/>
                <w:sz w:val="28"/>
              </w:rPr>
              <w:t>“如何科学</w:t>
            </w:r>
            <w:r>
              <w:rPr>
                <w:rFonts w:ascii="仿宋_GB2312" w:eastAsia="仿宋_GB2312" w:hAnsi="仿宋_GB2312" w:hint="eastAsia"/>
                <w:sz w:val="28"/>
              </w:rPr>
              <w:t>对待中华传统美德”的问题。</w:t>
            </w:r>
          </w:p>
        </w:tc>
        <w:tc>
          <w:tcPr>
            <w:tcW w:w="1168" w:type="dxa"/>
            <w:vAlign w:val="center"/>
          </w:tcPr>
          <w:p w:rsidR="00144970" w:rsidRPr="00EE0315" w:rsidRDefault="00144970" w:rsidP="00373DE9">
            <w:pPr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2分钟</w:t>
            </w:r>
          </w:p>
        </w:tc>
      </w:tr>
      <w:tr w:rsidR="00144970" w:rsidRPr="00EE0315" w:rsidTr="00257857">
        <w:trPr>
          <w:trHeight w:val="844"/>
          <w:jc w:val="center"/>
        </w:trPr>
        <w:tc>
          <w:tcPr>
            <w:tcW w:w="1472" w:type="dxa"/>
            <w:vAlign w:val="center"/>
          </w:tcPr>
          <w:p w:rsidR="00144970" w:rsidRPr="00EE0315" w:rsidRDefault="00144970" w:rsidP="00373DE9">
            <w:pPr>
              <w:jc w:val="center"/>
              <w:rPr>
                <w:rFonts w:ascii="仿宋_GB2312" w:eastAsia="仿宋_GB2312" w:hAnsi="仿宋_GB2312"/>
                <w:b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8"/>
              </w:rPr>
              <w:t>展开阐述</w:t>
            </w:r>
          </w:p>
        </w:tc>
        <w:tc>
          <w:tcPr>
            <w:tcW w:w="6447" w:type="dxa"/>
          </w:tcPr>
          <w:p w:rsidR="00257857" w:rsidRDefault="00257857" w:rsidP="00257857">
            <w:pPr>
              <w:rPr>
                <w:rFonts w:ascii="仿宋_GB2312" w:eastAsia="仿宋_GB2312" w:hAnsi="仿宋_GB2312"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sz w:val="28"/>
              </w:rPr>
              <w:t>1、</w:t>
            </w:r>
            <w:r w:rsidRPr="00AD45EE">
              <w:rPr>
                <w:rFonts w:ascii="仿宋_GB2312" w:eastAsia="仿宋_GB2312" w:hAnsi="仿宋_GB2312" w:hint="eastAsia"/>
                <w:sz w:val="28"/>
              </w:rPr>
              <w:t>从</w:t>
            </w:r>
            <w:r>
              <w:rPr>
                <w:rFonts w:ascii="仿宋_GB2312" w:eastAsia="仿宋_GB2312" w:hAnsi="仿宋_GB2312" w:hint="eastAsia"/>
                <w:sz w:val="28"/>
              </w:rPr>
              <w:t>理论</w:t>
            </w:r>
            <w:r w:rsidRPr="00AD45EE">
              <w:rPr>
                <w:rFonts w:ascii="仿宋_GB2312" w:eastAsia="仿宋_GB2312" w:hAnsi="仿宋_GB2312" w:hint="eastAsia"/>
                <w:sz w:val="28"/>
              </w:rPr>
              <w:t>内容</w:t>
            </w:r>
            <w:r>
              <w:rPr>
                <w:rFonts w:ascii="仿宋_GB2312" w:eastAsia="仿宋_GB2312" w:hAnsi="仿宋_GB2312" w:hint="eastAsia"/>
                <w:sz w:val="28"/>
              </w:rPr>
              <w:t>视角，介绍</w:t>
            </w:r>
            <w:r w:rsidRPr="00AD45EE">
              <w:rPr>
                <w:rFonts w:ascii="仿宋_GB2312" w:eastAsia="仿宋_GB2312" w:hAnsi="仿宋_GB2312" w:hint="eastAsia"/>
                <w:sz w:val="28"/>
              </w:rPr>
              <w:t>中华传统美德是中华优秀民族品质、优良民族精神、崇高民族气节、高尚民族情感、良好民族礼仪的总和</w:t>
            </w:r>
            <w:r>
              <w:rPr>
                <w:rFonts w:ascii="仿宋_GB2312" w:eastAsia="仿宋_GB2312" w:hAnsi="仿宋_GB2312" w:hint="eastAsia"/>
                <w:sz w:val="28"/>
              </w:rPr>
              <w:t>，</w:t>
            </w:r>
            <w:r w:rsidRPr="00A57A19">
              <w:rPr>
                <w:rFonts w:ascii="仿宋_GB2312" w:eastAsia="仿宋_GB2312" w:hAnsi="仿宋_GB2312" w:hint="eastAsia"/>
                <w:sz w:val="28"/>
              </w:rPr>
              <w:t>是中国传统文化的优秀成果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>；</w:t>
            </w:r>
          </w:p>
          <w:p w:rsidR="00144970" w:rsidRPr="00EE0315" w:rsidRDefault="00257857" w:rsidP="00257857">
            <w:pPr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/>
                <w:sz w:val="28"/>
              </w:rPr>
              <w:t>2</w:t>
            </w:r>
            <w:r>
              <w:rPr>
                <w:rFonts w:ascii="仿宋_GB2312" w:eastAsia="仿宋_GB2312" w:hAnsi="仿宋_GB2312" w:hint="eastAsia"/>
                <w:sz w:val="28"/>
              </w:rPr>
              <w:t>、</w:t>
            </w:r>
            <w:r w:rsidRPr="00AD45EE">
              <w:rPr>
                <w:rFonts w:ascii="仿宋_GB2312" w:eastAsia="仿宋_GB2312" w:hAnsi="仿宋_GB2312" w:hint="eastAsia"/>
                <w:sz w:val="28"/>
              </w:rPr>
              <w:t>从历史</w:t>
            </w:r>
            <w:r>
              <w:rPr>
                <w:rFonts w:ascii="仿宋_GB2312" w:eastAsia="仿宋_GB2312" w:hAnsi="仿宋_GB2312" w:hint="eastAsia"/>
                <w:sz w:val="28"/>
              </w:rPr>
              <w:t>发展视角</w:t>
            </w:r>
            <w:r w:rsidRPr="00AD45EE">
              <w:rPr>
                <w:rFonts w:ascii="仿宋_GB2312" w:eastAsia="仿宋_GB2312" w:hAnsi="仿宋_GB2312" w:hint="eastAsia"/>
                <w:sz w:val="28"/>
              </w:rPr>
              <w:t>，</w:t>
            </w:r>
            <w:r>
              <w:rPr>
                <w:rFonts w:ascii="仿宋_GB2312" w:eastAsia="仿宋_GB2312" w:hAnsi="仿宋_GB2312" w:hint="eastAsia"/>
                <w:sz w:val="28"/>
              </w:rPr>
              <w:t>介绍</w:t>
            </w:r>
            <w:r w:rsidRPr="00AD45EE">
              <w:rPr>
                <w:rFonts w:ascii="仿宋_GB2312" w:eastAsia="仿宋_GB2312" w:hAnsi="仿宋_GB2312" w:hint="eastAsia"/>
                <w:sz w:val="28"/>
              </w:rPr>
              <w:t>中华传统美德经历2000</w:t>
            </w:r>
            <w:r w:rsidRPr="00AD45EE">
              <w:rPr>
                <w:rFonts w:ascii="仿宋_GB2312" w:eastAsia="仿宋_GB2312" w:hAnsi="仿宋_GB2312" w:hint="eastAsia"/>
                <w:sz w:val="28"/>
              </w:rPr>
              <w:lastRenderedPageBreak/>
              <w:t>多年的历史发展和演进，形成诸多内涵丰富的道德规范</w:t>
            </w:r>
            <w:r>
              <w:rPr>
                <w:rFonts w:ascii="仿宋_GB2312" w:eastAsia="仿宋_GB2312" w:hAnsi="仿宋_GB2312" w:hint="eastAsia"/>
                <w:sz w:val="28"/>
              </w:rPr>
              <w:t>。</w:t>
            </w:r>
          </w:p>
        </w:tc>
        <w:tc>
          <w:tcPr>
            <w:tcW w:w="1168" w:type="dxa"/>
            <w:vAlign w:val="center"/>
          </w:tcPr>
          <w:p w:rsidR="00144970" w:rsidRPr="00EE0315" w:rsidRDefault="00144970" w:rsidP="00257857">
            <w:pPr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lastRenderedPageBreak/>
              <w:t>4分钟</w:t>
            </w:r>
          </w:p>
        </w:tc>
      </w:tr>
      <w:tr w:rsidR="00144970" w:rsidRPr="00EE0315" w:rsidTr="00257857">
        <w:trPr>
          <w:trHeight w:val="841"/>
          <w:jc w:val="center"/>
        </w:trPr>
        <w:tc>
          <w:tcPr>
            <w:tcW w:w="1472" w:type="dxa"/>
            <w:vAlign w:val="center"/>
          </w:tcPr>
          <w:p w:rsidR="00144970" w:rsidRPr="00EE0315" w:rsidRDefault="00144970" w:rsidP="00373DE9">
            <w:pPr>
              <w:jc w:val="center"/>
              <w:rPr>
                <w:rFonts w:ascii="仿宋_GB2312" w:eastAsia="仿宋_GB2312" w:hAnsi="仿宋_GB2312"/>
                <w:b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8"/>
              </w:rPr>
              <w:lastRenderedPageBreak/>
              <w:t>深入研讨</w:t>
            </w:r>
          </w:p>
        </w:tc>
        <w:tc>
          <w:tcPr>
            <w:tcW w:w="6447" w:type="dxa"/>
          </w:tcPr>
          <w:p w:rsidR="00257857" w:rsidRDefault="00257857" w:rsidP="00257857">
            <w:pPr>
              <w:rPr>
                <w:rFonts w:ascii="仿宋_GB2312" w:eastAsia="仿宋_GB2312" w:hAnsi="仿宋_GB2312"/>
                <w:b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8"/>
              </w:rPr>
              <w:t>1、</w:t>
            </w:r>
            <w:r w:rsidRPr="00555AFA">
              <w:rPr>
                <w:rFonts w:ascii="仿宋_GB2312" w:eastAsia="仿宋_GB2312" w:hAnsi="仿宋_GB2312" w:hint="eastAsia"/>
                <w:b/>
                <w:sz w:val="28"/>
              </w:rPr>
              <w:t>如何认识和评判</w:t>
            </w:r>
            <w:r>
              <w:rPr>
                <w:rFonts w:ascii="仿宋_GB2312" w:eastAsia="仿宋_GB2312" w:hAnsi="仿宋_GB2312" w:hint="eastAsia"/>
                <w:b/>
                <w:sz w:val="28"/>
              </w:rPr>
              <w:t>“全盘西化论”与“文化复古论”？</w:t>
            </w:r>
          </w:p>
          <w:p w:rsidR="00257857" w:rsidRDefault="00257857" w:rsidP="00257857">
            <w:pPr>
              <w:rPr>
                <w:rFonts w:ascii="仿宋_GB2312" w:eastAsia="仿宋_GB2312" w:hAnsi="仿宋_GB2312"/>
                <w:sz w:val="28"/>
              </w:rPr>
            </w:pPr>
            <w:r w:rsidRPr="00CB2638">
              <w:rPr>
                <w:rFonts w:ascii="仿宋_GB2312" w:eastAsia="仿宋_GB2312" w:hAnsi="仿宋_GB2312" w:hint="eastAsia"/>
                <w:sz w:val="28"/>
              </w:rPr>
              <w:t xml:space="preserve">通过课堂思考讨论，组织学生参与“全盘西化论”、“文化复古论”的评判，并通过讨论发言，引导学生挖掘“全盘西化论”、“文化复古论”错误倾向的实质，引导学生得出的科学对待中华传统美德，必须防范这两种错误倾向的结论。 </w:t>
            </w:r>
          </w:p>
          <w:p w:rsidR="00257857" w:rsidRPr="00EE0315" w:rsidRDefault="00257857" w:rsidP="00257857">
            <w:pPr>
              <w:rPr>
                <w:rFonts w:ascii="仿宋_GB2312" w:eastAsia="仿宋_GB2312" w:hAnsi="仿宋_GB2312"/>
                <w:b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8"/>
              </w:rPr>
              <w:t>2、</w:t>
            </w:r>
            <w:r w:rsidRPr="00555AFA">
              <w:rPr>
                <w:rFonts w:ascii="仿宋_GB2312" w:eastAsia="仿宋_GB2312" w:hAnsi="仿宋_GB2312" w:hint="eastAsia"/>
                <w:b/>
                <w:sz w:val="28"/>
              </w:rPr>
              <w:t>为什么要对中华传统美德进行</w:t>
            </w:r>
            <w:r>
              <w:rPr>
                <w:rFonts w:ascii="仿宋_GB2312" w:eastAsia="仿宋_GB2312" w:hAnsi="仿宋_GB2312" w:hint="eastAsia"/>
                <w:b/>
                <w:sz w:val="28"/>
              </w:rPr>
              <w:t>创造性</w:t>
            </w:r>
            <w:r w:rsidRPr="00555AFA">
              <w:rPr>
                <w:rFonts w:ascii="仿宋_GB2312" w:eastAsia="仿宋_GB2312" w:hAnsi="仿宋_GB2312" w:hint="eastAsia"/>
                <w:b/>
                <w:sz w:val="28"/>
              </w:rPr>
              <w:t>转化</w:t>
            </w:r>
            <w:r>
              <w:rPr>
                <w:rFonts w:ascii="仿宋_GB2312" w:eastAsia="仿宋_GB2312" w:hAnsi="仿宋_GB2312" w:hint="eastAsia"/>
                <w:b/>
                <w:sz w:val="28"/>
              </w:rPr>
              <w:t>、创新性发展？</w:t>
            </w:r>
          </w:p>
          <w:p w:rsidR="00144970" w:rsidRPr="00EE0315" w:rsidRDefault="00257857" w:rsidP="00257857">
            <w:pPr>
              <w:rPr>
                <w:rFonts w:ascii="仿宋_GB2312" w:eastAsia="仿宋_GB2312" w:hAnsi="仿宋_GB2312"/>
                <w:sz w:val="24"/>
              </w:rPr>
            </w:pPr>
            <w:r w:rsidRPr="00CB2638">
              <w:rPr>
                <w:rFonts w:ascii="仿宋_GB2312" w:eastAsia="仿宋_GB2312" w:hAnsi="仿宋_GB2312" w:hint="eastAsia"/>
                <w:sz w:val="28"/>
              </w:rPr>
              <w:t>通过“郭巨埋儿”的案例时间，</w:t>
            </w:r>
            <w:r>
              <w:rPr>
                <w:rFonts w:ascii="仿宋_GB2312" w:eastAsia="仿宋_GB2312" w:hAnsi="仿宋_GB2312" w:hint="eastAsia"/>
                <w:sz w:val="28"/>
              </w:rPr>
              <w:t>分析</w:t>
            </w:r>
            <w:r w:rsidRPr="006C2736">
              <w:rPr>
                <w:rFonts w:ascii="仿宋_GB2312" w:eastAsia="仿宋_GB2312" w:hAnsi="仿宋_GB2312" w:hint="eastAsia"/>
                <w:sz w:val="28"/>
              </w:rPr>
              <w:t>郭巨埋儿中“孝”的表达方式已经不适应当今社会的需要</w:t>
            </w:r>
            <w:r>
              <w:rPr>
                <w:rFonts w:ascii="仿宋_GB2312" w:eastAsia="仿宋_GB2312" w:hAnsi="仿宋_GB2312" w:hint="eastAsia"/>
                <w:sz w:val="28"/>
              </w:rPr>
              <w:t>，</w:t>
            </w:r>
            <w:r w:rsidRPr="00CB2638">
              <w:rPr>
                <w:rFonts w:ascii="仿宋_GB2312" w:eastAsia="仿宋_GB2312" w:hAnsi="仿宋_GB2312" w:hint="eastAsia"/>
                <w:sz w:val="28"/>
              </w:rPr>
              <w:t>引发学生对中华传统美德进行创造性转化与创新性发展的</w:t>
            </w:r>
            <w:r>
              <w:rPr>
                <w:rFonts w:ascii="仿宋_GB2312" w:eastAsia="仿宋_GB2312" w:hAnsi="仿宋_GB2312" w:hint="eastAsia"/>
                <w:sz w:val="28"/>
              </w:rPr>
              <w:t>必要性的</w:t>
            </w:r>
            <w:r w:rsidRPr="00CB2638">
              <w:rPr>
                <w:rFonts w:ascii="仿宋_GB2312" w:eastAsia="仿宋_GB2312" w:hAnsi="仿宋_GB2312" w:hint="eastAsia"/>
                <w:sz w:val="28"/>
              </w:rPr>
              <w:t>深入思考。</w:t>
            </w:r>
          </w:p>
        </w:tc>
        <w:tc>
          <w:tcPr>
            <w:tcW w:w="1168" w:type="dxa"/>
            <w:vAlign w:val="center"/>
          </w:tcPr>
          <w:p w:rsidR="00144970" w:rsidRPr="00EE0315" w:rsidRDefault="00144970" w:rsidP="00373DE9">
            <w:pPr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8分钟</w:t>
            </w:r>
          </w:p>
        </w:tc>
      </w:tr>
      <w:tr w:rsidR="00144970" w:rsidRPr="00EE0315" w:rsidTr="00257857">
        <w:trPr>
          <w:trHeight w:val="968"/>
          <w:jc w:val="center"/>
        </w:trPr>
        <w:tc>
          <w:tcPr>
            <w:tcW w:w="1472" w:type="dxa"/>
            <w:vAlign w:val="center"/>
          </w:tcPr>
          <w:p w:rsidR="00144970" w:rsidRPr="00EE0315" w:rsidRDefault="00144970" w:rsidP="00373DE9">
            <w:pPr>
              <w:jc w:val="center"/>
              <w:rPr>
                <w:rFonts w:ascii="仿宋_GB2312" w:eastAsia="仿宋_GB2312" w:hAnsi="仿宋_GB2312"/>
                <w:b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8"/>
              </w:rPr>
              <w:t>巩固加深</w:t>
            </w:r>
          </w:p>
        </w:tc>
        <w:tc>
          <w:tcPr>
            <w:tcW w:w="6447" w:type="dxa"/>
          </w:tcPr>
          <w:p w:rsidR="00257857" w:rsidRDefault="00257857" w:rsidP="00257857">
            <w:pPr>
              <w:ind w:firstLineChars="200" w:firstLine="562"/>
              <w:rPr>
                <w:rFonts w:ascii="仿宋_GB2312" w:eastAsia="仿宋_GB2312" w:hAnsi="仿宋_GB2312"/>
                <w:b/>
                <w:sz w:val="28"/>
              </w:rPr>
            </w:pPr>
            <w:r w:rsidRPr="00555AFA">
              <w:rPr>
                <w:rFonts w:ascii="仿宋_GB2312" w:eastAsia="仿宋_GB2312" w:hAnsi="仿宋_GB2312" w:hint="eastAsia"/>
                <w:b/>
                <w:sz w:val="28"/>
              </w:rPr>
              <w:t>如何对中华传统美德进行创造性转化、创新性发展</w:t>
            </w:r>
          </w:p>
          <w:p w:rsidR="00144970" w:rsidRPr="00EE0315" w:rsidRDefault="00257857" w:rsidP="00257857">
            <w:pPr>
              <w:ind w:firstLineChars="200" w:firstLine="560"/>
              <w:rPr>
                <w:rFonts w:ascii="仿宋_GB2312" w:eastAsia="仿宋_GB2312" w:hAnsi="仿宋_GB2312"/>
                <w:b/>
                <w:sz w:val="24"/>
              </w:rPr>
            </w:pPr>
            <w:r w:rsidRPr="00931FEA">
              <w:rPr>
                <w:rFonts w:ascii="仿宋_GB2312" w:eastAsia="仿宋_GB2312" w:hAnsi="仿宋_GB2312" w:hint="eastAsia"/>
                <w:sz w:val="28"/>
              </w:rPr>
              <w:t>围绕“现代性”、“大众化”、“开放性”推动中华传统美德创造性转化、创新性发展的三个基本原则，以中华传统美德“孝”为例，介绍利用法律的力量来规范“孝”，推动传统美德的现代性；利用网络力量传递“孝”，推动传统美德的大众化；介绍西方国家推进政府“孝政”和社会“慈孝”的经验，体现传统美德的“开放性”。</w:t>
            </w:r>
          </w:p>
        </w:tc>
        <w:tc>
          <w:tcPr>
            <w:tcW w:w="1168" w:type="dxa"/>
            <w:vAlign w:val="center"/>
          </w:tcPr>
          <w:p w:rsidR="00144970" w:rsidRPr="00EE0315" w:rsidRDefault="00144970" w:rsidP="00373DE9">
            <w:pPr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4分钟</w:t>
            </w:r>
          </w:p>
        </w:tc>
      </w:tr>
      <w:tr w:rsidR="00144970" w:rsidRPr="00EE0315" w:rsidTr="00257857">
        <w:trPr>
          <w:trHeight w:val="996"/>
          <w:jc w:val="center"/>
        </w:trPr>
        <w:tc>
          <w:tcPr>
            <w:tcW w:w="1472" w:type="dxa"/>
            <w:vAlign w:val="center"/>
          </w:tcPr>
          <w:p w:rsidR="00144970" w:rsidRPr="00EE0315" w:rsidRDefault="00144970" w:rsidP="00373DE9">
            <w:pPr>
              <w:jc w:val="center"/>
              <w:rPr>
                <w:rFonts w:ascii="仿宋_GB2312" w:eastAsia="仿宋_GB2312" w:hAnsi="仿宋_GB2312"/>
                <w:b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8"/>
              </w:rPr>
              <w:t>总结提高</w:t>
            </w:r>
          </w:p>
        </w:tc>
        <w:tc>
          <w:tcPr>
            <w:tcW w:w="6447" w:type="dxa"/>
            <w:vAlign w:val="center"/>
          </w:tcPr>
          <w:p w:rsidR="00144970" w:rsidRPr="00EE0315" w:rsidRDefault="00257857" w:rsidP="00257857">
            <w:pPr>
              <w:pStyle w:val="1"/>
              <w:ind w:firstLineChars="0" w:firstLine="0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8"/>
                <w:szCs w:val="24"/>
              </w:rPr>
              <w:t>本次课围绕</w:t>
            </w:r>
            <w:r w:rsidRPr="009950D1">
              <w:rPr>
                <w:rFonts w:ascii="仿宋_GB2312" w:eastAsia="仿宋_GB2312" w:hAnsi="仿宋_GB2312" w:hint="eastAsia"/>
                <w:sz w:val="28"/>
                <w:szCs w:val="24"/>
              </w:rPr>
              <w:t>如何科学对待中华传统美德</w:t>
            </w:r>
            <w:r>
              <w:rPr>
                <w:rFonts w:ascii="仿宋_GB2312" w:eastAsia="仿宋_GB2312" w:hAnsi="仿宋_GB2312" w:hint="eastAsia"/>
                <w:sz w:val="28"/>
                <w:szCs w:val="24"/>
              </w:rPr>
              <w:t>这一主题，从三个视角解决了三个问题：一是现实</w:t>
            </w:r>
            <w:r w:rsidRPr="004A07EA">
              <w:rPr>
                <w:rFonts w:ascii="仿宋_GB2312" w:eastAsia="仿宋_GB2312" w:hAnsi="仿宋_GB2312" w:hint="eastAsia"/>
                <w:sz w:val="28"/>
                <w:szCs w:val="24"/>
              </w:rPr>
              <w:t>视角</w:t>
            </w:r>
            <w:r>
              <w:rPr>
                <w:rFonts w:ascii="仿宋_GB2312" w:eastAsia="仿宋_GB2312" w:hAnsi="仿宋_GB2312" w:hint="eastAsia"/>
                <w:sz w:val="28"/>
                <w:szCs w:val="24"/>
              </w:rPr>
              <w:t>，</w:t>
            </w:r>
            <w:r w:rsidRPr="009950D1">
              <w:rPr>
                <w:rFonts w:ascii="仿宋_GB2312" w:eastAsia="仿宋_GB2312" w:hAnsi="仿宋_GB2312" w:hint="eastAsia"/>
                <w:sz w:val="28"/>
                <w:szCs w:val="24"/>
              </w:rPr>
              <w:t>从“学生是否应该跪拜孔子之争论”的</w:t>
            </w:r>
            <w:r>
              <w:rPr>
                <w:rFonts w:ascii="仿宋_GB2312" w:eastAsia="仿宋_GB2312" w:hAnsi="仿宋_GB2312" w:hint="eastAsia"/>
                <w:sz w:val="28"/>
                <w:szCs w:val="24"/>
              </w:rPr>
              <w:t>课堂讨论，启发学生思考，引出“如何科学对待中华传统美德”的问题；二是理论</w:t>
            </w:r>
            <w:r w:rsidRPr="004A07EA">
              <w:rPr>
                <w:rFonts w:ascii="仿宋_GB2312" w:eastAsia="仿宋_GB2312" w:hAnsi="仿宋_GB2312" w:hint="eastAsia"/>
                <w:sz w:val="28"/>
                <w:szCs w:val="24"/>
              </w:rPr>
              <w:t>视角</w:t>
            </w:r>
            <w:r>
              <w:rPr>
                <w:rFonts w:ascii="仿宋_GB2312" w:eastAsia="仿宋_GB2312" w:hAnsi="仿宋_GB2312" w:hint="eastAsia"/>
                <w:sz w:val="28"/>
                <w:szCs w:val="24"/>
              </w:rPr>
              <w:t>，</w:t>
            </w:r>
            <w:r w:rsidRPr="009950D1">
              <w:rPr>
                <w:rFonts w:ascii="仿宋_GB2312" w:eastAsia="仿宋_GB2312" w:hAnsi="仿宋_GB2312" w:hint="eastAsia"/>
                <w:sz w:val="28"/>
                <w:szCs w:val="24"/>
              </w:rPr>
              <w:t>通过课堂思考讨论，组织学生参与“全盘西化论”、“文化复古论”的评判</w:t>
            </w:r>
            <w:r>
              <w:rPr>
                <w:rFonts w:ascii="仿宋_GB2312" w:eastAsia="仿宋_GB2312" w:hAnsi="仿宋_GB2312" w:hint="eastAsia"/>
                <w:sz w:val="28"/>
                <w:szCs w:val="24"/>
              </w:rPr>
              <w:t>，</w:t>
            </w:r>
            <w:r w:rsidRPr="009950D1">
              <w:rPr>
                <w:rFonts w:ascii="仿宋_GB2312" w:eastAsia="仿宋_GB2312" w:hAnsi="仿宋_GB2312" w:hint="eastAsia"/>
                <w:sz w:val="28"/>
                <w:szCs w:val="24"/>
              </w:rPr>
              <w:t>反思两种对待中华传统美德的错误理论</w:t>
            </w:r>
            <w:r>
              <w:rPr>
                <w:rFonts w:ascii="仿宋_GB2312" w:eastAsia="仿宋_GB2312" w:hAnsi="仿宋_GB2312" w:hint="eastAsia"/>
                <w:sz w:val="28"/>
                <w:szCs w:val="24"/>
              </w:rPr>
              <w:t>；三是方法论</w:t>
            </w:r>
            <w:r w:rsidRPr="004A07EA">
              <w:rPr>
                <w:rFonts w:ascii="仿宋_GB2312" w:eastAsia="仿宋_GB2312" w:hAnsi="仿宋_GB2312" w:hint="eastAsia"/>
                <w:sz w:val="28"/>
                <w:szCs w:val="24"/>
              </w:rPr>
              <w:t>视角</w:t>
            </w:r>
            <w:r>
              <w:rPr>
                <w:rFonts w:ascii="仿宋_GB2312" w:eastAsia="仿宋_GB2312" w:hAnsi="仿宋_GB2312" w:hint="eastAsia"/>
                <w:sz w:val="28"/>
                <w:szCs w:val="24"/>
              </w:rPr>
              <w:t>，</w:t>
            </w:r>
            <w:r w:rsidRPr="006618A0">
              <w:rPr>
                <w:rFonts w:ascii="仿宋_GB2312" w:eastAsia="仿宋_GB2312" w:hAnsi="仿宋_GB2312" w:hint="eastAsia"/>
                <w:sz w:val="28"/>
                <w:szCs w:val="24"/>
              </w:rPr>
              <w:t>以中华传统美德“孝”为例</w:t>
            </w:r>
            <w:r>
              <w:rPr>
                <w:rFonts w:ascii="仿宋_GB2312" w:eastAsia="仿宋_GB2312" w:hAnsi="仿宋_GB2312" w:hint="eastAsia"/>
                <w:sz w:val="28"/>
                <w:szCs w:val="24"/>
              </w:rPr>
              <w:t>，</w:t>
            </w:r>
            <w:r w:rsidRPr="006618A0">
              <w:rPr>
                <w:rFonts w:ascii="仿宋_GB2312" w:eastAsia="仿宋_GB2312" w:hAnsi="仿宋_GB2312" w:hint="eastAsia"/>
                <w:sz w:val="28"/>
                <w:szCs w:val="24"/>
              </w:rPr>
              <w:t>围绕“现代性”、“大众化”、“开放性”三个基本原则，深思对中华传统美德进行创造性转化、创新性发展的</w:t>
            </w:r>
            <w:r>
              <w:rPr>
                <w:rFonts w:ascii="仿宋_GB2312" w:eastAsia="仿宋_GB2312" w:hAnsi="仿宋_GB2312" w:hint="eastAsia"/>
                <w:sz w:val="28"/>
                <w:szCs w:val="24"/>
              </w:rPr>
              <w:t>路径</w:t>
            </w:r>
            <w:bookmarkStart w:id="0" w:name="_GoBack"/>
            <w:bookmarkEnd w:id="0"/>
            <w:r w:rsidRPr="006618A0">
              <w:rPr>
                <w:rFonts w:ascii="仿宋_GB2312" w:eastAsia="仿宋_GB2312" w:hAnsi="仿宋_GB2312" w:hint="eastAsia"/>
                <w:sz w:val="28"/>
                <w:szCs w:val="24"/>
              </w:rPr>
              <w:t>方法</w:t>
            </w:r>
            <w:r>
              <w:rPr>
                <w:rFonts w:ascii="仿宋_GB2312" w:eastAsia="仿宋_GB2312" w:hAnsi="仿宋_GB2312" w:hint="eastAsia"/>
                <w:sz w:val="28"/>
                <w:szCs w:val="24"/>
              </w:rPr>
              <w:t>。</w:t>
            </w:r>
            <w:r w:rsidRPr="00EE0315">
              <w:rPr>
                <w:rFonts w:ascii="仿宋_GB2312" w:eastAsia="仿宋_GB2312" w:hAnsi="仿宋_GB2312" w:hint="eastAsia"/>
                <w:sz w:val="28"/>
                <w:szCs w:val="24"/>
              </w:rPr>
              <w:t xml:space="preserve">   </w:t>
            </w:r>
          </w:p>
        </w:tc>
        <w:tc>
          <w:tcPr>
            <w:tcW w:w="1168" w:type="dxa"/>
            <w:vAlign w:val="center"/>
          </w:tcPr>
          <w:p w:rsidR="00144970" w:rsidRPr="00EE0315" w:rsidRDefault="00144970" w:rsidP="00373DE9">
            <w:pPr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2分钟</w:t>
            </w:r>
          </w:p>
        </w:tc>
      </w:tr>
    </w:tbl>
    <w:p w:rsidR="00144970" w:rsidRPr="00EE0315" w:rsidRDefault="00144970" w:rsidP="00144970"/>
    <w:p w:rsidR="00144970" w:rsidRPr="00EE0315" w:rsidRDefault="00144970" w:rsidP="00144970">
      <w:pPr>
        <w:jc w:val="center"/>
        <w:rPr>
          <w:rFonts w:ascii="黑体" w:eastAsia="黑体" w:hAnsi="黑体"/>
          <w:b/>
          <w:sz w:val="32"/>
        </w:rPr>
        <w:sectPr w:rsidR="00144970" w:rsidRPr="00EE0315" w:rsidSect="009125D9">
          <w:headerReference w:type="default" r:id="rId7"/>
          <w:pgSz w:w="11906" w:h="16838" w:code="9"/>
          <w:pgMar w:top="2098" w:right="1474" w:bottom="1985" w:left="1588" w:header="851" w:footer="1418" w:gutter="0"/>
          <w:pgNumType w:fmt="numberInDash"/>
          <w:cols w:space="425"/>
          <w:docGrid w:linePitch="579" w:charSpace="21679"/>
        </w:sectPr>
      </w:pPr>
    </w:p>
    <w:p w:rsidR="00144970" w:rsidRPr="00EE0315" w:rsidRDefault="00144970" w:rsidP="00144970">
      <w:pPr>
        <w:jc w:val="center"/>
        <w:rPr>
          <w:rFonts w:ascii="黑体" w:eastAsia="黑体" w:hAnsi="黑体"/>
          <w:b/>
          <w:sz w:val="32"/>
        </w:rPr>
      </w:pPr>
      <w:r w:rsidRPr="00EE0315">
        <w:rPr>
          <w:rFonts w:ascii="黑体" w:eastAsia="黑体" w:hAnsi="黑体" w:hint="eastAsia"/>
          <w:b/>
          <w:sz w:val="32"/>
        </w:rPr>
        <w:lastRenderedPageBreak/>
        <w:t>参赛课程教案（范本二）</w:t>
      </w:r>
    </w:p>
    <w:p w:rsidR="00F54EF8" w:rsidRDefault="00144970" w:rsidP="00144970">
      <w:pPr>
        <w:jc w:val="center"/>
        <w:rPr>
          <w:rFonts w:ascii="楷体_GB2312" w:eastAsia="楷体_GB2312"/>
          <w:sz w:val="28"/>
        </w:rPr>
      </w:pPr>
      <w:r w:rsidRPr="00EE0315">
        <w:rPr>
          <w:rFonts w:ascii="楷体_GB2312" w:eastAsia="楷体_GB2312" w:hint="eastAsia"/>
          <w:sz w:val="28"/>
        </w:rPr>
        <w:t>主讲人:</w:t>
      </w:r>
      <w:r w:rsidRPr="00EE0315">
        <w:rPr>
          <w:rFonts w:eastAsia="仿宋_GB2312"/>
          <w:sz w:val="32"/>
          <w:szCs w:val="32"/>
          <w:u w:val="single"/>
        </w:rPr>
        <w:t xml:space="preserve"> XX</w:t>
      </w:r>
      <w:r w:rsidRPr="00EE0315">
        <w:rPr>
          <w:rFonts w:eastAsia="仿宋_GB2312"/>
          <w:sz w:val="32"/>
          <w:szCs w:val="32"/>
          <w:u w:val="single"/>
        </w:rPr>
        <w:t>老师</w:t>
      </w:r>
      <w:r w:rsidRPr="00EE0315">
        <w:rPr>
          <w:rFonts w:ascii="楷体_GB2312" w:eastAsia="楷体_GB2312" w:hint="eastAsia"/>
          <w:sz w:val="28"/>
        </w:rPr>
        <w:t xml:space="preserve">  </w:t>
      </w:r>
    </w:p>
    <w:p w:rsidR="00144970" w:rsidRPr="00EE0315" w:rsidRDefault="00144970" w:rsidP="00144970">
      <w:pPr>
        <w:jc w:val="center"/>
        <w:rPr>
          <w:rFonts w:ascii="楷体_GB2312" w:eastAsia="楷体_GB2312" w:hAnsi="华文中宋"/>
          <w:sz w:val="32"/>
          <w:szCs w:val="32"/>
        </w:rPr>
      </w:pPr>
      <w:r w:rsidRPr="00EE0315">
        <w:rPr>
          <w:rFonts w:ascii="楷体_GB2312" w:eastAsia="楷体_GB2312" w:hint="eastAsia"/>
          <w:sz w:val="28"/>
        </w:rPr>
        <w:t>职称:</w:t>
      </w:r>
      <w:r w:rsidRPr="00EE0315">
        <w:rPr>
          <w:rFonts w:ascii="楷体_GB2312" w:eastAsia="楷体_GB2312" w:hint="eastAsia"/>
          <w:sz w:val="28"/>
          <w:u w:val="single"/>
        </w:rPr>
        <w:t xml:space="preserve"> </w:t>
      </w:r>
      <w:r w:rsidR="00F54EF8">
        <w:rPr>
          <w:rFonts w:ascii="楷体_GB2312" w:eastAsia="楷体_GB2312" w:hint="eastAsia"/>
          <w:sz w:val="28"/>
          <w:u w:val="single"/>
        </w:rPr>
        <w:t>副教授</w:t>
      </w:r>
      <w:r w:rsidRPr="00EE0315">
        <w:rPr>
          <w:rFonts w:ascii="楷体_GB2312" w:eastAsia="楷体_GB2312" w:hint="eastAsia"/>
          <w:sz w:val="28"/>
          <w:u w:val="single"/>
        </w:rPr>
        <w:t xml:space="preserve"> </w:t>
      </w:r>
      <w:r w:rsidRPr="00EE0315">
        <w:rPr>
          <w:rFonts w:ascii="楷体_GB2312" w:eastAsia="楷体_GB2312" w:hint="eastAsia"/>
          <w:sz w:val="28"/>
        </w:rPr>
        <w:t xml:space="preserve"> 所在单位: </w:t>
      </w:r>
      <w:r w:rsidRPr="00EE0315">
        <w:rPr>
          <w:rFonts w:eastAsia="仿宋_GB2312"/>
          <w:sz w:val="32"/>
          <w:szCs w:val="32"/>
          <w:u w:val="single"/>
        </w:rPr>
        <w:t>XX</w:t>
      </w:r>
      <w:r w:rsidRPr="00EE0315">
        <w:rPr>
          <w:rFonts w:eastAsia="仿宋_GB2312"/>
          <w:sz w:val="32"/>
          <w:szCs w:val="32"/>
          <w:u w:val="single"/>
        </w:rPr>
        <w:t>学院</w:t>
      </w:r>
    </w:p>
    <w:tbl>
      <w:tblPr>
        <w:tblW w:w="9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2"/>
        <w:gridCol w:w="6305"/>
        <w:gridCol w:w="1310"/>
      </w:tblGrid>
      <w:tr w:rsidR="00F54EF8" w:rsidRPr="00EE0315" w:rsidTr="00F54EF8">
        <w:trPr>
          <w:trHeight w:val="748"/>
          <w:jc w:val="center"/>
        </w:trPr>
        <w:tc>
          <w:tcPr>
            <w:tcW w:w="1472" w:type="dxa"/>
            <w:vAlign w:val="center"/>
          </w:tcPr>
          <w:p w:rsidR="00F54EF8" w:rsidRPr="00EE0315" w:rsidRDefault="00F54EF8" w:rsidP="0047053D">
            <w:pPr>
              <w:snapToGrid w:val="0"/>
              <w:jc w:val="center"/>
              <w:rPr>
                <w:rFonts w:ascii="仿宋_GB2312" w:eastAsia="仿宋_GB2312" w:hAnsi="仿宋_GB2312"/>
                <w:b/>
                <w:kern w:val="0"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8"/>
              </w:rPr>
              <w:t>参赛主题</w:t>
            </w:r>
          </w:p>
        </w:tc>
        <w:tc>
          <w:tcPr>
            <w:tcW w:w="7615" w:type="dxa"/>
            <w:gridSpan w:val="2"/>
            <w:vAlign w:val="center"/>
          </w:tcPr>
          <w:p w:rsidR="00F54EF8" w:rsidRPr="00EE0315" w:rsidRDefault="00F54EF8" w:rsidP="0047053D">
            <w:pPr>
              <w:jc w:val="center"/>
              <w:rPr>
                <w:rFonts w:ascii="仿宋_GB2312" w:eastAsia="仿宋_GB2312" w:hAnsi="仿宋_GB2312"/>
                <w:b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sz w:val="32"/>
              </w:rPr>
              <w:t>简单线性回归分析</w:t>
            </w:r>
          </w:p>
        </w:tc>
      </w:tr>
      <w:tr w:rsidR="00F54EF8" w:rsidRPr="00EE0315" w:rsidTr="00F54EF8">
        <w:trPr>
          <w:trHeight w:val="419"/>
          <w:jc w:val="center"/>
        </w:trPr>
        <w:tc>
          <w:tcPr>
            <w:tcW w:w="1472" w:type="dxa"/>
            <w:vAlign w:val="center"/>
          </w:tcPr>
          <w:p w:rsidR="00F54EF8" w:rsidRPr="00EE0315" w:rsidRDefault="00F54EF8" w:rsidP="0047053D">
            <w:pPr>
              <w:snapToGrid w:val="0"/>
              <w:jc w:val="center"/>
              <w:rPr>
                <w:rFonts w:ascii="仿宋_GB2312" w:eastAsia="仿宋_GB2312" w:hAnsi="仿宋_GB2312"/>
                <w:b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8"/>
              </w:rPr>
              <w:t>教学主要目标</w:t>
            </w:r>
            <w:r>
              <w:rPr>
                <w:rFonts w:ascii="仿宋_GB2312" w:eastAsia="仿宋_GB2312" w:hAnsi="仿宋_GB2312" w:hint="eastAsia"/>
                <w:b/>
                <w:sz w:val="28"/>
              </w:rPr>
              <w:t>与教学设计的理念思想</w:t>
            </w:r>
          </w:p>
        </w:tc>
        <w:tc>
          <w:tcPr>
            <w:tcW w:w="7615" w:type="dxa"/>
            <w:gridSpan w:val="2"/>
            <w:vAlign w:val="center"/>
          </w:tcPr>
          <w:p w:rsidR="00F54EF8" w:rsidRPr="00EE0315" w:rsidRDefault="00F54EF8" w:rsidP="0047053D">
            <w:pPr>
              <w:rPr>
                <w:rFonts w:ascii="仿宋_GB2312" w:eastAsia="仿宋_GB2312" w:hAnsi="仿宋_GB2312"/>
                <w:b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8"/>
              </w:rPr>
              <w:t>【知识层面】</w:t>
            </w:r>
          </w:p>
          <w:p w:rsidR="00F54EF8" w:rsidRPr="00B15B7E" w:rsidRDefault="00F54EF8" w:rsidP="0047053D">
            <w:pPr>
              <w:rPr>
                <w:rFonts w:ascii="仿宋_GB2312" w:eastAsia="仿宋_GB2312" w:hAnsi="仿宋_GB2312"/>
                <w:sz w:val="28"/>
              </w:rPr>
            </w:pPr>
            <w:r w:rsidRPr="00B15B7E">
              <w:rPr>
                <w:rFonts w:ascii="仿宋_GB2312" w:eastAsia="仿宋_GB2312" w:hAnsi="仿宋_GB2312" w:hint="eastAsia"/>
                <w:sz w:val="28"/>
              </w:rPr>
              <w:t>1</w:t>
            </w:r>
            <w:r w:rsidRPr="00A155A5">
              <w:rPr>
                <w:rFonts w:ascii="仿宋_GB2312" w:eastAsia="仿宋_GB2312" w:hAnsi="仿宋_GB2312" w:hint="eastAsia"/>
                <w:sz w:val="28"/>
              </w:rPr>
              <w:t>、</w:t>
            </w:r>
            <w:r>
              <w:rPr>
                <w:rFonts w:ascii="仿宋_GB2312" w:eastAsia="仿宋_GB2312" w:hAnsi="仿宋_GB2312" w:hint="eastAsia"/>
                <w:sz w:val="28"/>
              </w:rPr>
              <w:t>了解回归分析的基本思想和目的，</w:t>
            </w:r>
            <w:r w:rsidRPr="00014B32">
              <w:rPr>
                <w:rFonts w:ascii="仿宋_GB2312" w:eastAsia="仿宋_GB2312" w:hAnsi="仿宋_GB2312" w:hint="eastAsia"/>
                <w:sz w:val="28"/>
              </w:rPr>
              <w:t>及常用的</w:t>
            </w:r>
            <w:r w:rsidRPr="00014B32">
              <w:rPr>
                <w:rFonts w:ascii="仿宋_GB2312" w:eastAsia="仿宋_GB2312" w:hAnsi="仿宋_GB2312"/>
                <w:sz w:val="28"/>
              </w:rPr>
              <w:t>统计图</w:t>
            </w:r>
            <w:r w:rsidRPr="00014B32">
              <w:rPr>
                <w:rFonts w:ascii="仿宋_GB2312" w:eastAsia="仿宋_GB2312" w:hAnsi="仿宋_GB2312" w:hint="eastAsia"/>
                <w:sz w:val="28"/>
              </w:rPr>
              <w:t>表</w:t>
            </w:r>
            <w:r w:rsidRPr="00B15B7E">
              <w:rPr>
                <w:rFonts w:ascii="仿宋_GB2312" w:eastAsia="仿宋_GB2312" w:hAnsi="仿宋_GB2312" w:hint="eastAsia"/>
                <w:sz w:val="28"/>
              </w:rPr>
              <w:t>呈现方式。</w:t>
            </w:r>
          </w:p>
          <w:p w:rsidR="00F54EF8" w:rsidRPr="00A155A5" w:rsidRDefault="00F54EF8" w:rsidP="0047053D">
            <w:pPr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PMingLiU" w:hAnsi="仿宋_GB2312" w:hint="eastAsia"/>
                <w:sz w:val="28"/>
              </w:rPr>
              <w:t>2</w:t>
            </w:r>
            <w:r w:rsidRPr="00A155A5">
              <w:rPr>
                <w:rFonts w:ascii="仿宋_GB2312" w:eastAsia="仿宋_GB2312" w:hAnsi="仿宋_GB2312" w:hint="eastAsia"/>
                <w:sz w:val="28"/>
              </w:rPr>
              <w:t>、掌握常用</w:t>
            </w:r>
            <w:r>
              <w:rPr>
                <w:rFonts w:ascii="仿宋_GB2312" w:eastAsia="仿宋_GB2312" w:hAnsi="仿宋_GB2312" w:hint="eastAsia"/>
                <w:sz w:val="28"/>
              </w:rPr>
              <w:t>简单线性回归</w:t>
            </w:r>
            <w:r w:rsidRPr="00A155A5">
              <w:rPr>
                <w:rFonts w:ascii="仿宋_GB2312" w:eastAsia="仿宋_GB2312" w:hAnsi="仿宋_GB2312" w:hint="eastAsia"/>
                <w:sz w:val="28"/>
              </w:rPr>
              <w:t>的意义</w:t>
            </w:r>
            <w:r>
              <w:rPr>
                <w:rFonts w:ascii="仿宋_GB2312" w:eastAsia="仿宋_GB2312" w:hAnsi="仿宋_GB2312" w:hint="eastAsia"/>
                <w:sz w:val="28"/>
              </w:rPr>
              <w:t>、图示</w:t>
            </w:r>
            <w:r w:rsidRPr="00A155A5">
              <w:rPr>
                <w:rFonts w:ascii="仿宋_GB2312" w:eastAsia="仿宋_GB2312" w:hAnsi="仿宋_GB2312" w:hint="eastAsia"/>
                <w:sz w:val="28"/>
              </w:rPr>
              <w:t>和计算，</w:t>
            </w:r>
            <w:r w:rsidRPr="007F3280">
              <w:rPr>
                <w:rFonts w:ascii="仿宋_GB2312" w:eastAsia="仿宋_GB2312" w:hAnsi="仿宋_GB2312" w:hint="eastAsia"/>
                <w:sz w:val="28"/>
              </w:rPr>
              <w:t>应用</w:t>
            </w:r>
            <w:r>
              <w:rPr>
                <w:rFonts w:ascii="仿宋_GB2312" w:eastAsia="仿宋_GB2312" w:hAnsi="仿宋_GB2312" w:hint="eastAsia"/>
                <w:sz w:val="28"/>
              </w:rPr>
              <w:t>散点图</w:t>
            </w:r>
            <w:r w:rsidRPr="007F3280">
              <w:rPr>
                <w:rFonts w:ascii="仿宋_GB2312" w:eastAsia="仿宋_GB2312" w:hAnsi="仿宋_GB2312" w:hint="eastAsia"/>
                <w:sz w:val="28"/>
              </w:rPr>
              <w:t>的</w:t>
            </w:r>
            <w:r>
              <w:rPr>
                <w:rFonts w:ascii="仿宋_GB2312" w:eastAsia="仿宋_GB2312" w:hAnsi="仿宋_GB2312" w:hint="eastAsia"/>
                <w:sz w:val="28"/>
              </w:rPr>
              <w:t>考察重点</w:t>
            </w:r>
            <w:r w:rsidRPr="00A155A5">
              <w:rPr>
                <w:rFonts w:ascii="仿宋_GB2312" w:eastAsia="仿宋_GB2312" w:hAnsi="仿宋_GB2312" w:hint="eastAsia"/>
                <w:sz w:val="28"/>
              </w:rPr>
              <w:t>。</w:t>
            </w:r>
          </w:p>
          <w:p w:rsidR="00F54EF8" w:rsidRPr="00A155A5" w:rsidRDefault="00F54EF8" w:rsidP="0047053D">
            <w:pPr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PMingLiU" w:hAnsi="仿宋_GB2312" w:hint="eastAsia"/>
                <w:sz w:val="28"/>
              </w:rPr>
              <w:t>3</w:t>
            </w:r>
            <w:r w:rsidRPr="00A155A5">
              <w:rPr>
                <w:rFonts w:ascii="仿宋_GB2312" w:eastAsia="仿宋_GB2312" w:hAnsi="仿宋_GB2312" w:hint="eastAsia"/>
                <w:sz w:val="28"/>
              </w:rPr>
              <w:t>、熟悉</w:t>
            </w:r>
            <w:r>
              <w:rPr>
                <w:rFonts w:ascii="仿宋_GB2312" w:eastAsia="仿宋_GB2312" w:hAnsi="仿宋_GB2312" w:hint="eastAsia"/>
                <w:sz w:val="28"/>
              </w:rPr>
              <w:t>回归系数</w:t>
            </w:r>
            <w:r w:rsidRPr="00A155A5">
              <w:rPr>
                <w:rFonts w:ascii="仿宋_GB2312" w:eastAsia="仿宋_GB2312" w:hAnsi="仿宋_GB2312" w:hint="eastAsia"/>
                <w:sz w:val="28"/>
              </w:rPr>
              <w:t>的意义和计算</w:t>
            </w:r>
            <w:r w:rsidRPr="00014B32">
              <w:rPr>
                <w:rFonts w:ascii="仿宋_GB2312" w:eastAsia="仿宋_GB2312" w:hAnsi="仿宋_GB2312" w:hint="eastAsia"/>
                <w:sz w:val="28"/>
              </w:rPr>
              <w:t>，及在卫生政策与管理上的应用</w:t>
            </w:r>
            <w:r w:rsidRPr="00A155A5">
              <w:rPr>
                <w:rFonts w:ascii="仿宋_GB2312" w:eastAsia="仿宋_GB2312" w:hAnsi="仿宋_GB2312" w:hint="eastAsia"/>
                <w:sz w:val="28"/>
              </w:rPr>
              <w:t>。</w:t>
            </w:r>
          </w:p>
          <w:p w:rsidR="00F54EF8" w:rsidRPr="00EE0315" w:rsidRDefault="00F54EF8" w:rsidP="0047053D">
            <w:pPr>
              <w:rPr>
                <w:rFonts w:ascii="仿宋_GB2312" w:eastAsia="仿宋_GB2312" w:hAnsi="仿宋_GB2312"/>
                <w:b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8"/>
              </w:rPr>
              <w:t>【能力层面】</w:t>
            </w:r>
          </w:p>
          <w:p w:rsidR="00F54EF8" w:rsidRPr="00F54EF8" w:rsidRDefault="00F54EF8" w:rsidP="00F54EF8">
            <w:pPr>
              <w:ind w:firstLineChars="200" w:firstLine="560"/>
              <w:rPr>
                <w:rFonts w:ascii="仿宋_GB2312" w:eastAsiaTheme="minorEastAsia" w:hAnsi="仿宋_GB2312"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sz w:val="28"/>
              </w:rPr>
              <w:t>培养学生的</w:t>
            </w:r>
            <w:r w:rsidRPr="00014B32">
              <w:rPr>
                <w:rFonts w:ascii="仿宋_GB2312" w:eastAsia="仿宋_GB2312" w:hAnsi="仿宋_GB2312" w:hint="eastAsia"/>
                <w:sz w:val="28"/>
              </w:rPr>
              <w:t>应用能力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>和思辨能力，在学习先进理论知识的过程中时刻保持清醒独立的追问意识。</w:t>
            </w:r>
          </w:p>
        </w:tc>
      </w:tr>
      <w:tr w:rsidR="00F54EF8" w:rsidRPr="00EE0315" w:rsidTr="00F54EF8">
        <w:trPr>
          <w:trHeight w:val="419"/>
          <w:jc w:val="center"/>
        </w:trPr>
        <w:tc>
          <w:tcPr>
            <w:tcW w:w="1472" w:type="dxa"/>
            <w:vAlign w:val="center"/>
          </w:tcPr>
          <w:p w:rsidR="00F54EF8" w:rsidRPr="00EE0315" w:rsidRDefault="00F54EF8" w:rsidP="0047053D">
            <w:pPr>
              <w:snapToGrid w:val="0"/>
              <w:jc w:val="center"/>
              <w:rPr>
                <w:rFonts w:ascii="仿宋_GB2312" w:eastAsia="仿宋_GB2312" w:hAnsi="仿宋_GB2312"/>
                <w:b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b/>
                <w:kern w:val="0"/>
                <w:sz w:val="28"/>
              </w:rPr>
              <w:t>教学重点与难点</w:t>
            </w:r>
          </w:p>
        </w:tc>
        <w:tc>
          <w:tcPr>
            <w:tcW w:w="7615" w:type="dxa"/>
            <w:gridSpan w:val="2"/>
            <w:vAlign w:val="center"/>
          </w:tcPr>
          <w:p w:rsidR="00F54EF8" w:rsidRPr="00EE0315" w:rsidRDefault="00F54EF8" w:rsidP="0047053D">
            <w:pPr>
              <w:rPr>
                <w:rFonts w:ascii="仿宋_GB2312" w:eastAsia="仿宋_GB2312" w:hAnsi="仿宋_GB2312"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8"/>
              </w:rPr>
              <w:t>重点一：</w:t>
            </w:r>
            <w:r>
              <w:rPr>
                <w:rFonts w:ascii="仿宋_GB2312" w:eastAsia="仿宋_GB2312" w:hAnsi="仿宋_GB2312" w:hint="eastAsia"/>
                <w:sz w:val="28"/>
              </w:rPr>
              <w:t>为什么要做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>“</w:t>
            </w:r>
            <w:r>
              <w:rPr>
                <w:rFonts w:ascii="仿宋_GB2312" w:eastAsia="仿宋_GB2312" w:hAnsi="仿宋_GB2312" w:hint="eastAsia"/>
                <w:sz w:val="28"/>
              </w:rPr>
              <w:t>回归分析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>”？什么是“</w:t>
            </w:r>
            <w:r w:rsidRPr="00F24478">
              <w:rPr>
                <w:rFonts w:ascii="仿宋_GB2312" w:eastAsia="仿宋_GB2312" w:hAnsi="仿宋_GB2312" w:hint="eastAsia"/>
                <w:sz w:val="28"/>
              </w:rPr>
              <w:t>简单线性回归分析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>”？</w:t>
            </w:r>
          </w:p>
          <w:p w:rsidR="00F54EF8" w:rsidRDefault="00F54EF8" w:rsidP="0047053D">
            <w:pPr>
              <w:rPr>
                <w:rFonts w:ascii="仿宋_GB2312" w:eastAsia="PMingLiU" w:hAnsi="仿宋_GB2312"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8"/>
              </w:rPr>
              <w:t>重点二：</w:t>
            </w:r>
            <w:r w:rsidRPr="00CB56E2">
              <w:rPr>
                <w:rFonts w:ascii="仿宋_GB2312" w:eastAsia="仿宋_GB2312" w:hAnsi="仿宋_GB2312" w:hint="eastAsia"/>
                <w:sz w:val="28"/>
              </w:rPr>
              <w:t>如何从散点图看出回归系数的计算与意义</w:t>
            </w:r>
            <w:r>
              <w:rPr>
                <w:rFonts w:ascii="仿宋_GB2312" w:eastAsia="仿宋_GB2312" w:hAnsi="仿宋_GB2312" w:hint="eastAsia"/>
                <w:sz w:val="28"/>
              </w:rPr>
              <w:t>？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 xml:space="preserve"> </w:t>
            </w:r>
          </w:p>
          <w:p w:rsidR="00F54EF8" w:rsidRPr="003F6133" w:rsidRDefault="00F54EF8" w:rsidP="0047053D">
            <w:pPr>
              <w:rPr>
                <w:rFonts w:ascii="仿宋_GB2312" w:eastAsia="PMingLiU" w:hAnsi="仿宋_GB2312"/>
                <w:b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8"/>
              </w:rPr>
              <w:t>重点</w:t>
            </w:r>
            <w:r w:rsidRPr="003F6133">
              <w:rPr>
                <w:rFonts w:ascii="仿宋_GB2312" w:eastAsia="仿宋_GB2312" w:hAnsi="仿宋_GB2312" w:hint="eastAsia"/>
                <w:b/>
                <w:sz w:val="28"/>
              </w:rPr>
              <w:t>三</w:t>
            </w:r>
            <w:r w:rsidRPr="00EE0315">
              <w:rPr>
                <w:rFonts w:ascii="仿宋_GB2312" w:eastAsia="仿宋_GB2312" w:hAnsi="仿宋_GB2312" w:hint="eastAsia"/>
                <w:b/>
                <w:sz w:val="28"/>
              </w:rPr>
              <w:t>：</w:t>
            </w:r>
            <w:r w:rsidRPr="00670F3C">
              <w:rPr>
                <w:rFonts w:ascii="仿宋_GB2312" w:eastAsia="仿宋_GB2312" w:hAnsi="仿宋_GB2312" w:hint="eastAsia"/>
                <w:bCs/>
                <w:sz w:val="28"/>
              </w:rPr>
              <w:t>模型的拟合优度用什么指标来比较</w:t>
            </w:r>
            <w:r w:rsidRPr="00670F3C">
              <w:rPr>
                <w:rFonts w:ascii="仿宋_GB2312" w:eastAsia="仿宋_GB2312" w:hAnsi="仿宋_GB2312" w:hint="eastAsia"/>
                <w:sz w:val="28"/>
              </w:rPr>
              <w:t>？</w:t>
            </w:r>
          </w:p>
          <w:p w:rsidR="00F54EF8" w:rsidRPr="00EE0315" w:rsidRDefault="00F54EF8" w:rsidP="0047053D">
            <w:pPr>
              <w:rPr>
                <w:rFonts w:ascii="仿宋_GB2312" w:eastAsia="仿宋_GB2312" w:hAnsi="仿宋_GB2312"/>
                <w:sz w:val="28"/>
              </w:rPr>
            </w:pPr>
          </w:p>
          <w:p w:rsidR="00F54EF8" w:rsidRPr="00EE0315" w:rsidRDefault="00F54EF8" w:rsidP="0047053D">
            <w:pPr>
              <w:rPr>
                <w:rFonts w:ascii="仿宋_GB2312" w:eastAsia="仿宋_GB2312" w:hAnsi="仿宋_GB2312"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8"/>
              </w:rPr>
              <w:t>难点一：</w:t>
            </w:r>
            <w:r w:rsidRPr="00670F3C">
              <w:rPr>
                <w:rFonts w:ascii="仿宋_GB2312" w:eastAsia="仿宋_GB2312" w:hAnsi="仿宋_GB2312" w:hint="eastAsia"/>
                <w:bCs/>
                <w:sz w:val="28"/>
              </w:rPr>
              <w:t>对</w:t>
            </w:r>
            <w:r w:rsidRPr="00670F3C">
              <w:rPr>
                <w:rFonts w:ascii="仿宋_GB2312" w:eastAsia="仿宋_GB2312" w:hAnsi="仿宋_GB2312" w:hint="eastAsia"/>
                <w:sz w:val="28"/>
              </w:rPr>
              <w:t>回归分析的</w:t>
            </w:r>
            <w:r w:rsidRPr="00670F3C">
              <w:rPr>
                <w:rFonts w:ascii="仿宋_GB2312" w:eastAsia="仿宋_GB2312" w:hAnsi="仿宋_GB2312" w:hint="eastAsia"/>
                <w:bCs/>
                <w:sz w:val="28"/>
              </w:rPr>
              <w:t>结果如何进行专业的解释？</w:t>
            </w:r>
          </w:p>
          <w:p w:rsidR="00F54EF8" w:rsidRPr="00EE0315" w:rsidRDefault="00F54EF8" w:rsidP="0047053D">
            <w:pPr>
              <w:rPr>
                <w:rFonts w:ascii="仿宋_GB2312" w:eastAsia="仿宋_GB2312" w:hAnsi="仿宋_GB2312"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8"/>
              </w:rPr>
              <w:t>难点二：</w:t>
            </w:r>
            <w:r>
              <w:rPr>
                <w:rFonts w:ascii="仿宋_GB2312" w:eastAsia="仿宋_GB2312" w:hAnsi="仿宋_GB2312" w:hint="eastAsia"/>
                <w:sz w:val="28"/>
              </w:rPr>
              <w:t>何时需要考虑使用回归分析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>？如何</w:t>
            </w:r>
            <w:r w:rsidRPr="00AC3F62">
              <w:rPr>
                <w:rFonts w:ascii="仿宋_GB2312" w:eastAsia="仿宋_GB2312" w:hAnsi="仿宋_GB2312" w:hint="eastAsia"/>
                <w:sz w:val="28"/>
              </w:rPr>
              <w:t>思辨及</w:t>
            </w:r>
            <w:r w:rsidRPr="000E73DC">
              <w:rPr>
                <w:rFonts w:ascii="仿宋_GB2312" w:eastAsia="仿宋_GB2312" w:hAnsi="仿宋_GB2312" w:hint="eastAsia"/>
                <w:sz w:val="28"/>
              </w:rPr>
              <w:t>应用于</w:t>
            </w:r>
            <w:r w:rsidRPr="00014B32">
              <w:rPr>
                <w:rFonts w:ascii="仿宋_GB2312" w:eastAsia="仿宋_GB2312" w:hAnsi="仿宋_GB2312" w:hint="eastAsia"/>
                <w:sz w:val="28"/>
              </w:rPr>
              <w:t>卫生政策与管理上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>？</w:t>
            </w:r>
          </w:p>
        </w:tc>
      </w:tr>
      <w:tr w:rsidR="00F54EF8" w:rsidRPr="00EE0315" w:rsidTr="00F54EF8">
        <w:trPr>
          <w:trHeight w:val="419"/>
          <w:jc w:val="center"/>
        </w:trPr>
        <w:tc>
          <w:tcPr>
            <w:tcW w:w="1472" w:type="dxa"/>
            <w:vAlign w:val="center"/>
          </w:tcPr>
          <w:p w:rsidR="00F54EF8" w:rsidRPr="00EE0315" w:rsidRDefault="00F54EF8" w:rsidP="0047053D">
            <w:pPr>
              <w:snapToGrid w:val="0"/>
              <w:jc w:val="center"/>
              <w:rPr>
                <w:rFonts w:ascii="仿宋_GB2312" w:eastAsia="仿宋_GB2312" w:hAnsi="仿宋_GB2312"/>
                <w:b/>
                <w:kern w:val="0"/>
                <w:sz w:val="28"/>
              </w:rPr>
            </w:pPr>
          </w:p>
          <w:p w:rsidR="00F54EF8" w:rsidRPr="00EE0315" w:rsidRDefault="00F54EF8" w:rsidP="0047053D">
            <w:pPr>
              <w:snapToGrid w:val="0"/>
              <w:jc w:val="center"/>
              <w:rPr>
                <w:rFonts w:ascii="仿宋_GB2312" w:eastAsia="仿宋_GB2312" w:hAnsi="仿宋_GB2312"/>
                <w:b/>
                <w:kern w:val="0"/>
                <w:sz w:val="28"/>
              </w:rPr>
            </w:pPr>
          </w:p>
          <w:p w:rsidR="00F54EF8" w:rsidRPr="00EE0315" w:rsidRDefault="00F54EF8" w:rsidP="0047053D">
            <w:pPr>
              <w:snapToGrid w:val="0"/>
              <w:jc w:val="center"/>
              <w:rPr>
                <w:rFonts w:ascii="仿宋_GB2312" w:eastAsia="仿宋_GB2312" w:hAnsi="仿宋_GB2312"/>
                <w:b/>
                <w:kern w:val="0"/>
                <w:sz w:val="28"/>
              </w:rPr>
            </w:pPr>
          </w:p>
          <w:p w:rsidR="00F54EF8" w:rsidRPr="00EE0315" w:rsidRDefault="00F54EF8" w:rsidP="0047053D">
            <w:pPr>
              <w:snapToGrid w:val="0"/>
              <w:jc w:val="center"/>
              <w:rPr>
                <w:rFonts w:ascii="仿宋_GB2312" w:eastAsia="仿宋_GB2312" w:hAnsi="仿宋_GB2312"/>
                <w:b/>
                <w:kern w:val="0"/>
                <w:sz w:val="28"/>
              </w:rPr>
            </w:pPr>
          </w:p>
          <w:p w:rsidR="00F54EF8" w:rsidRPr="00EE0315" w:rsidRDefault="00F54EF8" w:rsidP="0047053D">
            <w:pPr>
              <w:snapToGrid w:val="0"/>
              <w:jc w:val="center"/>
              <w:rPr>
                <w:rFonts w:ascii="仿宋_GB2312" w:eastAsia="仿宋_GB2312" w:hAnsi="仿宋_GB2312"/>
                <w:b/>
                <w:kern w:val="0"/>
                <w:sz w:val="28"/>
              </w:rPr>
            </w:pPr>
          </w:p>
          <w:p w:rsidR="00F54EF8" w:rsidRPr="00EE0315" w:rsidRDefault="00F54EF8" w:rsidP="0047053D">
            <w:pPr>
              <w:snapToGrid w:val="0"/>
              <w:jc w:val="center"/>
              <w:rPr>
                <w:rFonts w:ascii="仿宋_GB2312" w:eastAsia="仿宋_GB2312" w:hAnsi="仿宋_GB2312"/>
                <w:b/>
                <w:kern w:val="0"/>
                <w:sz w:val="28"/>
              </w:rPr>
            </w:pPr>
          </w:p>
          <w:p w:rsidR="00F54EF8" w:rsidRPr="00EE0315" w:rsidRDefault="00F54EF8" w:rsidP="0047053D">
            <w:pPr>
              <w:snapToGrid w:val="0"/>
              <w:jc w:val="center"/>
              <w:rPr>
                <w:rFonts w:ascii="仿宋_GB2312" w:eastAsia="仿宋_GB2312" w:hAnsi="仿宋_GB2312"/>
                <w:b/>
                <w:kern w:val="0"/>
                <w:sz w:val="28"/>
              </w:rPr>
            </w:pPr>
          </w:p>
          <w:p w:rsidR="00F54EF8" w:rsidRPr="00EE0315" w:rsidRDefault="00F54EF8" w:rsidP="0047053D">
            <w:pPr>
              <w:snapToGrid w:val="0"/>
              <w:jc w:val="center"/>
              <w:rPr>
                <w:rFonts w:ascii="仿宋_GB2312" w:eastAsia="仿宋_GB2312" w:hAnsi="仿宋_GB2312"/>
                <w:b/>
                <w:kern w:val="0"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b/>
                <w:kern w:val="0"/>
                <w:sz w:val="28"/>
              </w:rPr>
              <w:t>解决重点与难点的方法</w:t>
            </w:r>
          </w:p>
        </w:tc>
        <w:tc>
          <w:tcPr>
            <w:tcW w:w="7615" w:type="dxa"/>
            <w:gridSpan w:val="2"/>
            <w:vAlign w:val="center"/>
          </w:tcPr>
          <w:p w:rsidR="00F54EF8" w:rsidRDefault="00F54EF8" w:rsidP="0047053D">
            <w:pPr>
              <w:jc w:val="left"/>
              <w:rPr>
                <w:rFonts w:ascii="仿宋_GB2312" w:eastAsia="PMingLiU" w:hAnsi="仿宋_GB2312"/>
                <w:b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8"/>
              </w:rPr>
              <w:t>针对重点一：</w:t>
            </w:r>
            <w:r w:rsidRPr="00076AC2">
              <w:rPr>
                <w:rFonts w:ascii="仿宋_GB2312" w:eastAsia="仿宋_GB2312" w:hAnsi="仿宋_GB2312" w:hint="eastAsia"/>
                <w:b/>
                <w:sz w:val="28"/>
              </w:rPr>
              <w:t>为什么要做“回归分析”？什么是“简单线性回归分析”？</w:t>
            </w:r>
          </w:p>
          <w:p w:rsidR="00F54EF8" w:rsidRPr="006837D8" w:rsidRDefault="00F54EF8" w:rsidP="0047053D">
            <w:pPr>
              <w:ind w:firstLineChars="188" w:firstLine="526"/>
              <w:jc w:val="left"/>
              <w:rPr>
                <w:rFonts w:ascii="仿宋_GB2312" w:eastAsia="仿宋_GB2312" w:hAnsi="仿宋_GB2312"/>
                <w:sz w:val="28"/>
              </w:rPr>
            </w:pPr>
            <w:r w:rsidRPr="00E37004">
              <w:rPr>
                <w:rFonts w:ascii="仿宋_GB2312" w:eastAsia="仿宋_GB2312" w:hAnsi="仿宋_GB2312" w:hint="eastAsia"/>
                <w:sz w:val="28"/>
              </w:rPr>
              <w:t>关于</w:t>
            </w:r>
            <w:r w:rsidRPr="00076AC2">
              <w:rPr>
                <w:rFonts w:ascii="仿宋_GB2312" w:eastAsia="仿宋_GB2312" w:hAnsi="仿宋_GB2312" w:hint="eastAsia"/>
                <w:b/>
                <w:sz w:val="28"/>
              </w:rPr>
              <w:t>为什么要做“回归分析”？</w:t>
            </w:r>
            <w:r w:rsidRPr="00E37004">
              <w:rPr>
                <w:rFonts w:ascii="仿宋_GB2312" w:eastAsia="仿宋_GB2312" w:hAnsi="仿宋_GB2312" w:hint="eastAsia"/>
                <w:sz w:val="28"/>
              </w:rPr>
              <w:t>教师</w:t>
            </w:r>
            <w:r w:rsidRPr="00A41A7A">
              <w:rPr>
                <w:rFonts w:ascii="仿宋_GB2312" w:eastAsia="仿宋_GB2312" w:hAnsi="仿宋_GB2312" w:hint="eastAsia"/>
                <w:sz w:val="28"/>
              </w:rPr>
              <w:t>先</w:t>
            </w:r>
            <w:r>
              <w:rPr>
                <w:rFonts w:ascii="仿宋_GB2312" w:eastAsia="仿宋_GB2312" w:hAnsi="仿宋_GB2312" w:hint="eastAsia"/>
                <w:sz w:val="28"/>
              </w:rPr>
              <w:t>提出与学生生活较接近的实例“有哪些因素</w:t>
            </w:r>
            <w:r w:rsidRPr="00076AC2">
              <w:rPr>
                <w:rFonts w:ascii="仿宋_GB2312" w:eastAsia="仿宋_GB2312" w:hAnsi="仿宋_GB2312" w:hint="eastAsia"/>
                <w:sz w:val="28"/>
              </w:rPr>
              <w:t>会影响小朋友的身高？</w:t>
            </w:r>
            <w:r>
              <w:rPr>
                <w:rFonts w:ascii="仿宋_GB2312" w:eastAsia="仿宋_GB2312" w:hAnsi="仿宋_GB2312" w:hint="eastAsia"/>
                <w:sz w:val="28"/>
              </w:rPr>
              <w:t>”，引发</w:t>
            </w:r>
            <w:r w:rsidRPr="00A41A7A">
              <w:rPr>
                <w:rFonts w:ascii="仿宋_GB2312" w:eastAsia="仿宋_GB2312" w:hAnsi="仿宋_GB2312" w:hint="eastAsia"/>
                <w:sz w:val="28"/>
              </w:rPr>
              <w:t>学生思考并主动回答（例如</w:t>
            </w:r>
            <w:r w:rsidRPr="00E37004">
              <w:rPr>
                <w:rFonts w:ascii="仿宋_GB2312" w:eastAsia="仿宋_GB2312" w:hAnsi="仿宋_GB2312" w:hint="eastAsia"/>
                <w:sz w:val="28"/>
              </w:rPr>
              <w:t>：</w:t>
            </w:r>
            <w:r>
              <w:rPr>
                <w:rFonts w:ascii="仿宋_GB2312" w:eastAsia="仿宋_GB2312" w:hAnsi="仿宋_GB2312" w:hint="eastAsia"/>
                <w:sz w:val="28"/>
              </w:rPr>
              <w:t>遗传、睡眠、营养、喝母乳或牛奶数量</w:t>
            </w:r>
            <w:r w:rsidRPr="00A41A7A">
              <w:rPr>
                <w:rFonts w:ascii="仿宋_GB2312" w:eastAsia="仿宋_GB2312" w:hAnsi="仿宋_GB2312" w:hint="eastAsia"/>
                <w:sz w:val="28"/>
              </w:rPr>
              <w:t>），</w:t>
            </w:r>
            <w:r>
              <w:rPr>
                <w:rFonts w:ascii="仿宋_GB2312" w:eastAsia="仿宋_GB2312" w:hAnsi="仿宋_GB2312" w:hint="eastAsia"/>
                <w:sz w:val="28"/>
              </w:rPr>
              <w:t>请</w:t>
            </w:r>
            <w:r w:rsidRPr="00A41A7A">
              <w:rPr>
                <w:rFonts w:ascii="仿宋_GB2312" w:eastAsia="仿宋_GB2312" w:hAnsi="仿宋_GB2312" w:hint="eastAsia"/>
                <w:sz w:val="28"/>
              </w:rPr>
              <w:t>学生</w:t>
            </w:r>
            <w:r>
              <w:rPr>
                <w:rFonts w:ascii="仿宋_GB2312" w:eastAsia="仿宋_GB2312" w:hAnsi="仿宋_GB2312" w:hint="eastAsia"/>
                <w:sz w:val="28"/>
              </w:rPr>
              <w:t>进一步思考如何测量前述概念？</w:t>
            </w:r>
            <w:r w:rsidRPr="00A41A7A">
              <w:rPr>
                <w:rFonts w:ascii="仿宋_GB2312" w:eastAsia="仿宋_GB2312" w:hAnsi="仿宋_GB2312" w:hint="eastAsia"/>
                <w:sz w:val="28"/>
              </w:rPr>
              <w:t>举例正确给予立即鼓励、并加强诠释以巩固概念；若学生举例错误</w:t>
            </w:r>
            <w:r w:rsidRPr="00E37004">
              <w:rPr>
                <w:rFonts w:ascii="仿宋_GB2312" w:eastAsia="仿宋_GB2312" w:hAnsi="仿宋_GB2312" w:hint="eastAsia"/>
                <w:sz w:val="28"/>
              </w:rPr>
              <w:t>，带领全班学生共同思考有没有</w:t>
            </w:r>
            <w:r>
              <w:rPr>
                <w:rFonts w:ascii="仿宋_GB2312" w:eastAsia="仿宋_GB2312" w:hAnsi="仿宋_GB2312" w:hint="eastAsia"/>
                <w:sz w:val="28"/>
              </w:rPr>
              <w:t>更好的方式</w:t>
            </w:r>
            <w:r w:rsidRPr="00E37004">
              <w:rPr>
                <w:rFonts w:ascii="仿宋_GB2312" w:eastAsia="仿宋_GB2312" w:hAnsi="仿宋_GB2312" w:hint="eastAsia"/>
                <w:sz w:val="28"/>
              </w:rPr>
              <w:t>。再由浅入深，引导学生思考预防医学上、健康疾病方面的相关例子（例如：</w:t>
            </w:r>
            <w:r>
              <w:rPr>
                <w:rFonts w:ascii="仿宋_GB2312" w:eastAsia="仿宋_GB2312" w:hAnsi="仿宋_GB2312" w:hint="eastAsia"/>
                <w:sz w:val="28"/>
              </w:rPr>
              <w:t>空气污染对人体的影响、隧道内为何要进行汽车流量的控制</w:t>
            </w:r>
            <w:r w:rsidRPr="00E37004">
              <w:rPr>
                <w:rFonts w:ascii="仿宋_GB2312" w:eastAsia="仿宋_GB2312" w:hAnsi="仿宋_GB2312" w:hint="eastAsia"/>
                <w:sz w:val="28"/>
              </w:rPr>
              <w:t>），如前述方式引导学生思辨并讨论。</w:t>
            </w:r>
            <w:r>
              <w:rPr>
                <w:rFonts w:ascii="仿宋_GB2312" w:eastAsia="仿宋_GB2312" w:hAnsi="仿宋_GB2312" w:hint="eastAsia"/>
                <w:sz w:val="28"/>
              </w:rPr>
              <w:t>最后总结</w:t>
            </w:r>
            <w:r w:rsidRPr="006837D8">
              <w:rPr>
                <w:rFonts w:ascii="仿宋_GB2312" w:eastAsia="仿宋_GB2312" w:hAnsi="仿宋_GB2312" w:hint="eastAsia"/>
                <w:b/>
                <w:bCs/>
                <w:sz w:val="28"/>
              </w:rPr>
              <w:t>回归分析通常要</w:t>
            </w:r>
            <w:r w:rsidRPr="006837D8">
              <w:rPr>
                <w:rFonts w:ascii="仿宋_GB2312" w:eastAsia="仿宋_GB2312" w:hAnsi="仿宋_GB2312" w:hint="eastAsia"/>
                <w:b/>
                <w:bCs/>
                <w:sz w:val="28"/>
              </w:rPr>
              <w:lastRenderedPageBreak/>
              <w:t>达到</w:t>
            </w:r>
            <w:r>
              <w:rPr>
                <w:rFonts w:ascii="仿宋_GB2312" w:eastAsia="仿宋_GB2312" w:hAnsi="仿宋_GB2312" w:hint="eastAsia"/>
                <w:b/>
                <w:bCs/>
                <w:sz w:val="28"/>
              </w:rPr>
              <w:t>的</w:t>
            </w:r>
            <w:r w:rsidRPr="006837D8">
              <w:rPr>
                <w:rFonts w:ascii="仿宋_GB2312" w:eastAsia="仿宋_GB2312" w:hAnsi="仿宋_GB2312" w:hint="eastAsia"/>
                <w:b/>
                <w:bCs/>
                <w:sz w:val="28"/>
              </w:rPr>
              <w:t>三个目的：</w:t>
            </w:r>
          </w:p>
          <w:p w:rsidR="00F54EF8" w:rsidRPr="006837D8" w:rsidRDefault="00F54EF8" w:rsidP="00F54EF8">
            <w:pPr>
              <w:pStyle w:val="a7"/>
              <w:numPr>
                <w:ilvl w:val="1"/>
                <w:numId w:val="3"/>
              </w:numPr>
              <w:tabs>
                <w:tab w:val="clear" w:pos="1440"/>
                <w:tab w:val="num" w:pos="527"/>
              </w:tabs>
              <w:ind w:left="527" w:firstLineChars="0" w:hanging="527"/>
              <w:jc w:val="left"/>
              <w:rPr>
                <w:rFonts w:ascii="仿宋_GB2312" w:eastAsia="仿宋_GB2312" w:hAnsi="仿宋_GB2312"/>
                <w:sz w:val="28"/>
              </w:rPr>
            </w:pPr>
            <w:r w:rsidRPr="006837D8">
              <w:rPr>
                <w:rFonts w:ascii="仿宋_GB2312" w:eastAsia="仿宋_GB2312" w:hAnsi="仿宋_GB2312" w:hint="eastAsia"/>
                <w:b/>
                <w:bCs/>
                <w:sz w:val="28"/>
              </w:rPr>
              <w:t>统计描述</w:t>
            </w:r>
            <w:r>
              <w:rPr>
                <w:rFonts w:ascii="仿宋_GB2312" w:eastAsia="仿宋_GB2312" w:hAnsi="仿宋_GB2312" w:hint="eastAsia"/>
                <w:b/>
                <w:bCs/>
                <w:sz w:val="28"/>
              </w:rPr>
              <w:t>：</w:t>
            </w:r>
            <w:r w:rsidRPr="006837D8">
              <w:rPr>
                <w:rFonts w:ascii="仿宋_GB2312" w:eastAsia="仿宋_GB2312" w:hAnsi="仿宋_GB2312" w:hint="eastAsia"/>
                <w:b/>
                <w:bCs/>
                <w:sz w:val="28"/>
              </w:rPr>
              <w:t xml:space="preserve">  </w:t>
            </w:r>
            <w:r w:rsidRPr="006837D8">
              <w:rPr>
                <w:rFonts w:ascii="仿宋_GB2312" w:eastAsia="仿宋_GB2312" w:hAnsi="仿宋_GB2312"/>
                <w:b/>
                <w:bCs/>
                <w:sz w:val="28"/>
              </w:rPr>
              <w:br/>
            </w:r>
            <w:r w:rsidRPr="006837D8">
              <w:rPr>
                <w:rFonts w:ascii="仿宋_GB2312" w:eastAsia="仿宋_GB2312" w:hAnsi="仿宋_GB2312" w:hint="eastAsia"/>
                <w:b/>
                <w:bCs/>
                <w:sz w:val="28"/>
              </w:rPr>
              <w:t>应用回归方程定量描述两个变量间的关系；</w:t>
            </w:r>
          </w:p>
          <w:p w:rsidR="00F54EF8" w:rsidRPr="006837D8" w:rsidRDefault="00F54EF8" w:rsidP="00F54EF8">
            <w:pPr>
              <w:pStyle w:val="a7"/>
              <w:numPr>
                <w:ilvl w:val="1"/>
                <w:numId w:val="3"/>
              </w:numPr>
              <w:tabs>
                <w:tab w:val="clear" w:pos="1440"/>
                <w:tab w:val="num" w:pos="527"/>
              </w:tabs>
              <w:ind w:left="527" w:firstLineChars="0" w:hanging="527"/>
              <w:jc w:val="left"/>
              <w:rPr>
                <w:rFonts w:ascii="仿宋_GB2312" w:eastAsia="仿宋_GB2312" w:hAnsi="仿宋_GB2312"/>
                <w:sz w:val="28"/>
              </w:rPr>
            </w:pPr>
            <w:r w:rsidRPr="006837D8">
              <w:rPr>
                <w:rFonts w:ascii="仿宋_GB2312" w:eastAsia="仿宋_GB2312" w:hAnsi="仿宋_GB2312" w:hint="eastAsia"/>
                <w:b/>
                <w:bCs/>
                <w:sz w:val="28"/>
              </w:rPr>
              <w:t>统计推断</w:t>
            </w:r>
            <w:r>
              <w:rPr>
                <w:rFonts w:ascii="仿宋_GB2312" w:eastAsia="仿宋_GB2312" w:hAnsi="仿宋_GB2312" w:hint="eastAsia"/>
                <w:b/>
                <w:bCs/>
                <w:sz w:val="28"/>
              </w:rPr>
              <w:t>：</w:t>
            </w:r>
            <w:r w:rsidRPr="006837D8">
              <w:rPr>
                <w:rFonts w:ascii="仿宋_GB2312" w:eastAsia="仿宋_GB2312" w:hAnsi="仿宋_GB2312"/>
                <w:b/>
                <w:bCs/>
                <w:sz w:val="28"/>
              </w:rPr>
              <w:t xml:space="preserve">  </w:t>
            </w:r>
            <w:r w:rsidRPr="006837D8">
              <w:rPr>
                <w:rFonts w:ascii="仿宋_GB2312" w:eastAsia="仿宋_GB2312" w:hAnsi="仿宋_GB2312"/>
                <w:b/>
                <w:bCs/>
                <w:sz w:val="28"/>
              </w:rPr>
              <w:br/>
            </w:r>
            <w:r w:rsidRPr="006837D8">
              <w:rPr>
                <w:rFonts w:ascii="仿宋_GB2312" w:eastAsia="仿宋_GB2312" w:hAnsi="仿宋_GB2312" w:hint="eastAsia"/>
                <w:b/>
                <w:bCs/>
                <w:sz w:val="28"/>
              </w:rPr>
              <w:t>通过假设检验推断</w:t>
            </w:r>
            <w:r>
              <w:rPr>
                <w:rFonts w:ascii="仿宋_GB2312" w:eastAsia="仿宋_GB2312" w:hAnsi="仿宋_GB2312" w:hint="eastAsia"/>
                <w:b/>
                <w:bCs/>
                <w:sz w:val="28"/>
              </w:rPr>
              <w:t>反应变量(</w:t>
            </w:r>
            <w:r w:rsidRPr="00073CCC">
              <w:rPr>
                <w:rFonts w:eastAsia="仿宋_GB2312"/>
                <w:b/>
                <w:bCs/>
                <w:sz w:val="28"/>
              </w:rPr>
              <w:t>Y</w:t>
            </w:r>
            <w:r>
              <w:rPr>
                <w:rFonts w:ascii="仿宋_GB2312" w:eastAsia="仿宋_GB2312" w:hAnsi="仿宋_GB2312" w:hint="eastAsia"/>
                <w:b/>
                <w:bCs/>
                <w:sz w:val="28"/>
              </w:rPr>
              <w:t>)</w:t>
            </w:r>
            <w:r w:rsidRPr="006837D8">
              <w:rPr>
                <w:rFonts w:ascii="仿宋_GB2312" w:eastAsia="仿宋_GB2312" w:hAnsi="仿宋_GB2312" w:hint="eastAsia"/>
                <w:b/>
                <w:bCs/>
                <w:sz w:val="28"/>
              </w:rPr>
              <w:t>是否随着</w:t>
            </w:r>
            <w:r>
              <w:rPr>
                <w:rFonts w:ascii="仿宋_GB2312" w:eastAsia="仿宋_GB2312" w:hAnsi="仿宋_GB2312" w:hint="eastAsia"/>
                <w:b/>
                <w:bCs/>
                <w:sz w:val="28"/>
              </w:rPr>
              <w:t>解释变量(</w:t>
            </w:r>
            <w:r w:rsidRPr="00073CCC">
              <w:rPr>
                <w:rFonts w:eastAsia="仿宋_GB2312"/>
                <w:b/>
                <w:bCs/>
                <w:sz w:val="28"/>
              </w:rPr>
              <w:t>X</w:t>
            </w:r>
            <w:r>
              <w:rPr>
                <w:rFonts w:ascii="仿宋_GB2312" w:eastAsia="仿宋_GB2312" w:hAnsi="仿宋_GB2312" w:hint="eastAsia"/>
                <w:b/>
                <w:bCs/>
                <w:sz w:val="28"/>
              </w:rPr>
              <w:t>)</w:t>
            </w:r>
            <w:r w:rsidRPr="006837D8">
              <w:rPr>
                <w:rFonts w:ascii="仿宋_GB2312" w:eastAsia="仿宋_GB2312" w:hAnsi="仿宋_GB2312" w:hint="eastAsia"/>
                <w:b/>
                <w:bCs/>
                <w:sz w:val="28"/>
              </w:rPr>
              <w:t>而变化；</w:t>
            </w:r>
          </w:p>
          <w:p w:rsidR="00F54EF8" w:rsidRPr="00F54EF8" w:rsidRDefault="00F54EF8" w:rsidP="00F54EF8">
            <w:pPr>
              <w:pStyle w:val="a7"/>
              <w:numPr>
                <w:ilvl w:val="1"/>
                <w:numId w:val="3"/>
              </w:numPr>
              <w:tabs>
                <w:tab w:val="clear" w:pos="1440"/>
                <w:tab w:val="num" w:pos="527"/>
              </w:tabs>
              <w:ind w:left="527" w:firstLineChars="0" w:hanging="527"/>
              <w:jc w:val="left"/>
              <w:rPr>
                <w:rFonts w:ascii="仿宋_GB2312" w:eastAsia="仿宋_GB2312" w:hAnsi="仿宋_GB2312"/>
                <w:sz w:val="28"/>
              </w:rPr>
            </w:pPr>
            <w:r w:rsidRPr="006837D8">
              <w:rPr>
                <w:rFonts w:ascii="仿宋_GB2312" w:eastAsia="仿宋_GB2312" w:hAnsi="仿宋_GB2312" w:hint="eastAsia"/>
                <w:b/>
                <w:bCs/>
                <w:sz w:val="28"/>
              </w:rPr>
              <w:t>统计应用</w:t>
            </w:r>
            <w:r>
              <w:rPr>
                <w:rFonts w:ascii="仿宋_GB2312" w:eastAsia="仿宋_GB2312" w:hAnsi="仿宋_GB2312" w:hint="eastAsia"/>
                <w:b/>
                <w:bCs/>
                <w:sz w:val="28"/>
              </w:rPr>
              <w:t>：</w:t>
            </w:r>
            <w:r w:rsidRPr="006837D8">
              <w:rPr>
                <w:rFonts w:ascii="仿宋_GB2312" w:eastAsia="仿宋_GB2312" w:hAnsi="仿宋_GB2312" w:hint="eastAsia"/>
                <w:b/>
                <w:bCs/>
                <w:sz w:val="28"/>
              </w:rPr>
              <w:t xml:space="preserve">  </w:t>
            </w:r>
            <w:r w:rsidRPr="006837D8">
              <w:rPr>
                <w:rFonts w:ascii="仿宋_GB2312" w:eastAsia="仿宋_GB2312" w:hAnsi="仿宋_GB2312"/>
                <w:b/>
                <w:bCs/>
                <w:sz w:val="28"/>
              </w:rPr>
              <w:br/>
            </w:r>
            <w:r w:rsidRPr="006837D8">
              <w:rPr>
                <w:rFonts w:ascii="仿宋_GB2312" w:eastAsia="仿宋_GB2312" w:hAnsi="仿宋_GB2312" w:hint="eastAsia"/>
                <w:b/>
                <w:bCs/>
                <w:sz w:val="28"/>
              </w:rPr>
              <w:t>利用模型进行统计预测或控制。</w:t>
            </w:r>
          </w:p>
          <w:p w:rsidR="00F54EF8" w:rsidRDefault="00F54EF8" w:rsidP="0047053D">
            <w:pPr>
              <w:ind w:firstLineChars="188" w:firstLine="526"/>
              <w:jc w:val="left"/>
              <w:rPr>
                <w:rFonts w:ascii="仿宋_GB2312" w:eastAsia="PMingLiU" w:hAnsi="仿宋_GB2312"/>
                <w:sz w:val="28"/>
              </w:rPr>
            </w:pPr>
            <w:r w:rsidRPr="00E37004">
              <w:rPr>
                <w:rFonts w:ascii="仿宋_GB2312" w:eastAsia="仿宋_GB2312" w:hAnsi="仿宋_GB2312" w:hint="eastAsia"/>
                <w:sz w:val="28"/>
              </w:rPr>
              <w:t>关于</w:t>
            </w:r>
            <w:r w:rsidRPr="00476ABB">
              <w:rPr>
                <w:rFonts w:ascii="仿宋_GB2312" w:eastAsia="仿宋_GB2312" w:hAnsi="仿宋_GB2312" w:hint="eastAsia"/>
                <w:b/>
                <w:sz w:val="28"/>
              </w:rPr>
              <w:t>什么是“</w:t>
            </w:r>
            <w:r w:rsidRPr="00076AC2">
              <w:rPr>
                <w:rFonts w:ascii="仿宋_GB2312" w:eastAsia="仿宋_GB2312" w:hAnsi="仿宋_GB2312" w:hint="eastAsia"/>
                <w:b/>
                <w:sz w:val="28"/>
              </w:rPr>
              <w:t>简单线性回归分析</w:t>
            </w:r>
            <w:r w:rsidRPr="00476ABB">
              <w:rPr>
                <w:rFonts w:ascii="仿宋_GB2312" w:eastAsia="仿宋_GB2312" w:hAnsi="仿宋_GB2312" w:hint="eastAsia"/>
                <w:b/>
                <w:sz w:val="28"/>
              </w:rPr>
              <w:t>”</w:t>
            </w:r>
            <w:r w:rsidRPr="00F66C59">
              <w:rPr>
                <w:rFonts w:ascii="仿宋_GB2312" w:eastAsia="仿宋_GB2312" w:hAnsi="仿宋_GB2312" w:hint="eastAsia"/>
                <w:sz w:val="28"/>
              </w:rPr>
              <w:t>？</w:t>
            </w:r>
            <w:r w:rsidRPr="00154565">
              <w:rPr>
                <w:rFonts w:ascii="仿宋_GB2312" w:eastAsia="仿宋_GB2312" w:hAnsi="仿宋_GB2312" w:hint="eastAsia"/>
                <w:sz w:val="28"/>
              </w:rPr>
              <w:t>教师先</w:t>
            </w:r>
            <w:r>
              <w:rPr>
                <w:rFonts w:ascii="仿宋_GB2312" w:eastAsia="仿宋_GB2312" w:hAnsi="仿宋_GB2312" w:hint="eastAsia"/>
                <w:sz w:val="28"/>
              </w:rPr>
              <w:t>以就读于厦大翔安校区常感到交通高峰期进隧道，常因进隧道口前遇红绿灯管制，而被堵塞不得其门而入的话题，引入以散点图</w:t>
            </w:r>
            <w:r w:rsidRPr="00154565">
              <w:rPr>
                <w:rFonts w:ascii="仿宋_GB2312" w:eastAsia="仿宋_GB2312" w:hAnsi="仿宋_GB2312" w:hint="eastAsia"/>
                <w:sz w:val="28"/>
              </w:rPr>
              <w:t>呈现</w:t>
            </w:r>
            <w:r w:rsidRPr="00D61DA6">
              <w:rPr>
                <w:rFonts w:ascii="仿宋_GB2312" w:eastAsia="仿宋_GB2312" w:hAnsi="仿宋_GB2312" w:hint="eastAsia"/>
                <w:sz w:val="28"/>
              </w:rPr>
              <w:t>车流量与NO浓度的关系</w:t>
            </w:r>
            <w:r w:rsidRPr="00154565">
              <w:rPr>
                <w:rFonts w:ascii="仿宋_GB2312" w:eastAsia="仿宋_GB2312" w:hAnsi="仿宋_GB2312" w:hint="eastAsia"/>
                <w:sz w:val="28"/>
              </w:rPr>
              <w:t>，透过趣味引导和</w:t>
            </w:r>
            <w:r>
              <w:rPr>
                <w:rFonts w:ascii="仿宋_GB2312" w:eastAsia="仿宋_GB2312" w:hAnsi="仿宋_GB2312" w:hint="eastAsia"/>
                <w:sz w:val="28"/>
              </w:rPr>
              <w:t>解释</w:t>
            </w:r>
            <w:r w:rsidRPr="00154565">
              <w:rPr>
                <w:rFonts w:ascii="仿宋_GB2312" w:eastAsia="仿宋_GB2312" w:hAnsi="仿宋_GB2312" w:hint="eastAsia"/>
                <w:sz w:val="28"/>
              </w:rPr>
              <w:t>，让学生明晰</w:t>
            </w:r>
            <w:r w:rsidRPr="00E178E9">
              <w:rPr>
                <w:rFonts w:ascii="仿宋_GB2312" w:eastAsia="仿宋_GB2312" w:hAnsi="仿宋_GB2312" w:hint="eastAsia"/>
                <w:sz w:val="28"/>
              </w:rPr>
              <w:t>回归分析</w:t>
            </w:r>
            <w:r w:rsidRPr="00154565">
              <w:rPr>
                <w:rFonts w:ascii="仿宋_GB2312" w:eastAsia="仿宋_GB2312" w:hAnsi="仿宋_GB2312" w:hint="eastAsia"/>
                <w:sz w:val="28"/>
              </w:rPr>
              <w:t>的意义和重要性</w:t>
            </w:r>
            <w:r>
              <w:rPr>
                <w:rFonts w:ascii="仿宋_GB2312" w:eastAsia="仿宋_GB2312" w:hAnsi="仿宋_GB2312" w:hint="eastAsia"/>
                <w:sz w:val="28"/>
              </w:rPr>
              <w:t>，以及</w:t>
            </w:r>
            <w:r w:rsidRPr="00076AC2">
              <w:rPr>
                <w:rFonts w:ascii="仿宋_GB2312" w:eastAsia="仿宋_GB2312" w:hAnsi="仿宋_GB2312" w:hint="eastAsia"/>
                <w:b/>
                <w:sz w:val="28"/>
              </w:rPr>
              <w:t>简单</w:t>
            </w:r>
            <w:r w:rsidRPr="003027E8">
              <w:rPr>
                <w:rFonts w:ascii="仿宋_GB2312" w:eastAsia="仿宋_GB2312" w:hAnsi="仿宋_GB2312"/>
                <w:b/>
                <w:sz w:val="28"/>
              </w:rPr>
              <w:t>(</w:t>
            </w:r>
            <w:r w:rsidRPr="00073CCC">
              <w:rPr>
                <w:rFonts w:eastAsia="仿宋_GB2312"/>
                <w:b/>
                <w:sz w:val="28"/>
              </w:rPr>
              <w:t>simple</w:t>
            </w:r>
            <w:r w:rsidRPr="003027E8">
              <w:rPr>
                <w:rFonts w:ascii="仿宋_GB2312" w:eastAsia="仿宋_GB2312" w:hAnsi="仿宋_GB2312"/>
                <w:b/>
                <w:sz w:val="28"/>
              </w:rPr>
              <w:t>)</w:t>
            </w:r>
            <w:r w:rsidRPr="00076AC2">
              <w:rPr>
                <w:rFonts w:ascii="仿宋_GB2312" w:eastAsia="仿宋_GB2312" w:hAnsi="仿宋_GB2312" w:hint="eastAsia"/>
                <w:b/>
                <w:sz w:val="28"/>
              </w:rPr>
              <w:t>线性回归</w:t>
            </w:r>
            <w:r>
              <w:rPr>
                <w:rFonts w:ascii="仿宋_GB2312" w:eastAsia="仿宋_GB2312" w:hAnsi="仿宋_GB2312" w:hint="eastAsia"/>
                <w:b/>
                <w:sz w:val="28"/>
              </w:rPr>
              <w:t>与</w:t>
            </w:r>
            <w:r w:rsidRPr="003027E8">
              <w:rPr>
                <w:rFonts w:ascii="仿宋_GB2312" w:eastAsia="仿宋_GB2312" w:hAnsi="仿宋_GB2312" w:hint="eastAsia"/>
                <w:b/>
                <w:sz w:val="28"/>
              </w:rPr>
              <w:t>多重(</w:t>
            </w:r>
            <w:r w:rsidRPr="00073CCC">
              <w:rPr>
                <w:rFonts w:eastAsia="仿宋_GB2312"/>
                <w:b/>
                <w:sz w:val="28"/>
              </w:rPr>
              <w:t>multiple</w:t>
            </w:r>
            <w:r w:rsidRPr="003027E8">
              <w:rPr>
                <w:rFonts w:ascii="仿宋_GB2312" w:eastAsia="仿宋_GB2312" w:hAnsi="仿宋_GB2312" w:hint="eastAsia"/>
                <w:b/>
                <w:sz w:val="28"/>
              </w:rPr>
              <w:t>)线性回归</w:t>
            </w:r>
            <w:r>
              <w:rPr>
                <w:rFonts w:ascii="仿宋_GB2312" w:eastAsia="仿宋_GB2312" w:hAnsi="仿宋_GB2312" w:hint="eastAsia"/>
                <w:b/>
                <w:sz w:val="28"/>
              </w:rPr>
              <w:t>的异同处</w:t>
            </w:r>
            <w:r w:rsidRPr="00154565">
              <w:rPr>
                <w:rFonts w:ascii="仿宋_GB2312" w:eastAsia="仿宋_GB2312" w:hAnsi="仿宋_GB2312" w:hint="eastAsia"/>
                <w:sz w:val="28"/>
              </w:rPr>
              <w:t>。</w:t>
            </w:r>
          </w:p>
          <w:p w:rsidR="00F54EF8" w:rsidRPr="00FB3D7C" w:rsidRDefault="00F54EF8" w:rsidP="0047053D">
            <w:pPr>
              <w:ind w:firstLineChars="188" w:firstLine="526"/>
              <w:jc w:val="left"/>
              <w:rPr>
                <w:rFonts w:ascii="仿宋_GB2312" w:eastAsia="PMingLiU" w:hAnsi="仿宋_GB2312"/>
                <w:sz w:val="28"/>
              </w:rPr>
            </w:pPr>
          </w:p>
          <w:p w:rsidR="00F54EF8" w:rsidRDefault="00F54EF8" w:rsidP="0047053D">
            <w:pPr>
              <w:jc w:val="left"/>
              <w:rPr>
                <w:rFonts w:ascii="仿宋_GB2312" w:eastAsia="PMingLiU" w:hAnsi="仿宋_GB2312"/>
                <w:b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8"/>
              </w:rPr>
              <w:t>针对重点二：</w:t>
            </w:r>
            <w:r w:rsidRPr="003C6583">
              <w:rPr>
                <w:rFonts w:ascii="仿宋_GB2312" w:eastAsia="仿宋_GB2312" w:hAnsi="仿宋_GB2312" w:hint="eastAsia"/>
                <w:b/>
                <w:sz w:val="28"/>
              </w:rPr>
              <w:t>如何从散点图看出回归系数的计算与意义？</w:t>
            </w:r>
          </w:p>
          <w:p w:rsidR="00F54EF8" w:rsidRDefault="00F54EF8" w:rsidP="0047053D">
            <w:pPr>
              <w:ind w:firstLineChars="188" w:firstLine="526"/>
              <w:jc w:val="left"/>
              <w:rPr>
                <w:rFonts w:ascii="仿宋_GB2312" w:eastAsia="仿宋_GB2312" w:hAnsi="仿宋_GB2312"/>
                <w:sz w:val="28"/>
              </w:rPr>
            </w:pPr>
            <w:r w:rsidRPr="00122EC8">
              <w:rPr>
                <w:rFonts w:ascii="仿宋_GB2312" w:eastAsia="仿宋_GB2312" w:hAnsi="仿宋_GB2312" w:hint="eastAsia"/>
                <w:sz w:val="28"/>
              </w:rPr>
              <w:t>教师先</w:t>
            </w:r>
            <w:r>
              <w:rPr>
                <w:rFonts w:ascii="仿宋_GB2312" w:eastAsia="仿宋_GB2312" w:hAnsi="仿宋_GB2312" w:hint="eastAsia"/>
                <w:sz w:val="28"/>
              </w:rPr>
              <w:t>呈现散点图的考察重点和思考方向，再搭配板书</w:t>
            </w:r>
            <w:r w:rsidRPr="00122EC8">
              <w:rPr>
                <w:rFonts w:ascii="仿宋_GB2312" w:eastAsia="仿宋_GB2312" w:hAnsi="仿宋_GB2312" w:hint="eastAsia"/>
                <w:sz w:val="28"/>
              </w:rPr>
              <w:t>解说</w:t>
            </w:r>
            <w:r>
              <w:rPr>
                <w:rFonts w:ascii="仿宋_GB2312" w:eastAsia="仿宋_GB2312" w:hAnsi="仿宋_GB2312" w:hint="eastAsia"/>
                <w:sz w:val="28"/>
              </w:rPr>
              <w:t>从简单线性回归的散点图上，如何画出回归线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>，然后</w:t>
            </w:r>
            <w:r w:rsidRPr="00122EC8">
              <w:rPr>
                <w:rFonts w:ascii="仿宋_GB2312" w:eastAsia="仿宋_GB2312" w:hAnsi="仿宋_GB2312" w:hint="eastAsia"/>
                <w:sz w:val="28"/>
              </w:rPr>
              <w:t>引导学生思考</w:t>
            </w:r>
            <w:r w:rsidRPr="00E23BD1">
              <w:rPr>
                <w:rFonts w:ascii="仿宋_GB2312" w:eastAsia="仿宋_GB2312" w:hAnsi="仿宋_GB2312" w:hint="eastAsia"/>
                <w:sz w:val="28"/>
              </w:rPr>
              <w:t>回归系数的计算与意义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>。</w:t>
            </w:r>
          </w:p>
          <w:p w:rsidR="00F54EF8" w:rsidRDefault="00F54EF8" w:rsidP="0047053D">
            <w:pPr>
              <w:ind w:firstLineChars="188" w:firstLine="526"/>
              <w:jc w:val="left"/>
              <w:rPr>
                <w:rFonts w:ascii="仿宋_GB2312" w:eastAsia="PMingLiU" w:hAnsi="仿宋_GB2312"/>
                <w:sz w:val="28"/>
              </w:rPr>
            </w:pPr>
            <w:r>
              <w:rPr>
                <w:rFonts w:ascii="仿宋_GB2312" w:eastAsia="PMingLiU" w:hAnsi="仿宋_GB2312"/>
                <w:noProof/>
                <w:sz w:val="28"/>
              </w:rPr>
              <w:drawing>
                <wp:inline distT="0" distB="0" distL="0" distR="0">
                  <wp:extent cx="2703642" cy="1576761"/>
                  <wp:effectExtent l="0" t="0" r="0" b="0"/>
                  <wp:docPr id="5" name="Objec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8525" cy="1579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4EF8" w:rsidRDefault="00F54EF8" w:rsidP="0047053D">
            <w:pPr>
              <w:jc w:val="left"/>
              <w:rPr>
                <w:rFonts w:ascii="仿宋_GB2312" w:eastAsiaTheme="minorEastAsia" w:hAnsi="仿宋_GB2312"/>
                <w:sz w:val="28"/>
              </w:rPr>
            </w:pPr>
          </w:p>
          <w:p w:rsidR="00F54EF8" w:rsidRPr="00DF7BCF" w:rsidRDefault="00F54EF8" w:rsidP="0047053D">
            <w:pPr>
              <w:jc w:val="left"/>
              <w:rPr>
                <w:rFonts w:ascii="仿宋_GB2312" w:eastAsiaTheme="minorEastAsia" w:hAnsi="仿宋_GB2312"/>
                <w:sz w:val="28"/>
              </w:rPr>
            </w:pPr>
            <w:r w:rsidRPr="00DF7BCF">
              <w:rPr>
                <w:rFonts w:ascii="仿宋_GB2312" w:eastAsiaTheme="minorEastAsia" w:hAnsi="仿宋_GB2312"/>
                <w:noProof/>
                <w:sz w:val="28"/>
              </w:rPr>
              <w:lastRenderedPageBreak/>
              <w:drawing>
                <wp:inline distT="0" distB="0" distL="0" distR="0">
                  <wp:extent cx="3813810" cy="2095500"/>
                  <wp:effectExtent l="19050" t="0" r="0" b="0"/>
                  <wp:docPr id="6" name="图片 1" descr="簡單直線迴歸圖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6" name="Picture 8" descr="簡單直線迴歸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4879" cy="2096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4EF8" w:rsidRDefault="00F54EF8" w:rsidP="0047053D">
            <w:pPr>
              <w:jc w:val="left"/>
              <w:rPr>
                <w:rFonts w:ascii="仿宋_GB2312" w:eastAsia="仿宋_GB2312" w:hAnsi="仿宋_GB2312"/>
                <w:b/>
                <w:sz w:val="28"/>
              </w:rPr>
            </w:pPr>
          </w:p>
          <w:p w:rsidR="00F54EF8" w:rsidRPr="00DF7BCF" w:rsidRDefault="00F54EF8" w:rsidP="0047053D">
            <w:pPr>
              <w:jc w:val="left"/>
              <w:rPr>
                <w:rFonts w:ascii="仿宋_GB2312" w:eastAsia="仿宋_GB2312" w:hAnsi="仿宋_GB2312"/>
                <w:b/>
                <w:sz w:val="28"/>
              </w:rPr>
            </w:pPr>
            <w:r w:rsidRPr="002851D8">
              <w:rPr>
                <w:rFonts w:eastAsia="仿宋_GB2312"/>
                <w:b/>
                <w:sz w:val="28"/>
              </w:rPr>
              <w:t>α</w:t>
            </w:r>
            <w:r>
              <w:rPr>
                <w:rFonts w:eastAsia="仿宋_GB2312" w:hint="eastAsia"/>
                <w:b/>
                <w:sz w:val="28"/>
              </w:rPr>
              <w:t>（或以</w:t>
            </w:r>
            <w:r w:rsidRPr="002851D8">
              <w:rPr>
                <w:rFonts w:eastAsia="仿宋_GB2312"/>
                <w:b/>
                <w:sz w:val="28"/>
              </w:rPr>
              <w:t>β</w:t>
            </w:r>
            <w:r w:rsidRPr="002851D8">
              <w:rPr>
                <w:rFonts w:eastAsia="仿宋_GB2312" w:hint="eastAsia"/>
                <w:b/>
                <w:sz w:val="28"/>
                <w:vertAlign w:val="subscript"/>
              </w:rPr>
              <w:t>0</w:t>
            </w:r>
            <w:r w:rsidRPr="002851D8">
              <w:rPr>
                <w:rFonts w:eastAsia="仿宋_GB2312" w:hint="eastAsia"/>
                <w:b/>
                <w:sz w:val="28"/>
              </w:rPr>
              <w:t>表示</w:t>
            </w:r>
            <w:r>
              <w:rPr>
                <w:rFonts w:eastAsia="仿宋_GB2312" w:hint="eastAsia"/>
                <w:b/>
                <w:sz w:val="28"/>
              </w:rPr>
              <w:t>）</w:t>
            </w:r>
            <w:r w:rsidRPr="00DF7BCF">
              <w:rPr>
                <w:rFonts w:ascii="仿宋_GB2312" w:eastAsia="仿宋_GB2312" w:hAnsi="仿宋_GB2312" w:hint="eastAsia"/>
                <w:b/>
                <w:sz w:val="28"/>
              </w:rPr>
              <w:t>的意义</w:t>
            </w:r>
            <w:r>
              <w:rPr>
                <w:rFonts w:ascii="仿宋_GB2312" w:eastAsia="仿宋_GB2312" w:hAnsi="仿宋_GB2312" w:hint="eastAsia"/>
                <w:b/>
                <w:sz w:val="28"/>
              </w:rPr>
              <w:t>：</w:t>
            </w:r>
          </w:p>
          <w:p w:rsidR="00F54EF8" w:rsidRPr="006237A0" w:rsidRDefault="00F54EF8" w:rsidP="0047053D">
            <w:pPr>
              <w:jc w:val="left"/>
              <w:rPr>
                <w:rFonts w:eastAsia="仿宋_GB2312"/>
                <w:sz w:val="28"/>
              </w:rPr>
            </w:pPr>
            <w:r w:rsidRPr="006237A0">
              <w:rPr>
                <w:rFonts w:eastAsia="仿宋_GB2312" w:hAnsi="仿宋_GB2312"/>
                <w:sz w:val="28"/>
              </w:rPr>
              <w:t>截距</w:t>
            </w:r>
            <w:r w:rsidRPr="006237A0">
              <w:rPr>
                <w:rFonts w:eastAsia="仿宋_GB2312"/>
                <w:sz w:val="28"/>
              </w:rPr>
              <w:t>(intercept, constant)</w:t>
            </w:r>
            <w:r>
              <w:rPr>
                <w:rFonts w:eastAsia="仿宋_GB2312" w:hint="eastAsia"/>
                <w:sz w:val="28"/>
              </w:rPr>
              <w:t>；</w:t>
            </w:r>
            <w:r w:rsidRPr="006237A0">
              <w:rPr>
                <w:rFonts w:eastAsia="仿宋_GB2312"/>
                <w:sz w:val="28"/>
              </w:rPr>
              <w:t xml:space="preserve">X=0 </w:t>
            </w:r>
            <w:r w:rsidRPr="006237A0">
              <w:rPr>
                <w:rFonts w:eastAsia="仿宋_GB2312" w:hAnsi="仿宋_GB2312"/>
                <w:sz w:val="28"/>
              </w:rPr>
              <w:t>时，</w:t>
            </w:r>
            <w:r w:rsidRPr="006237A0">
              <w:rPr>
                <w:rFonts w:eastAsia="仿宋_GB2312"/>
                <w:sz w:val="28"/>
              </w:rPr>
              <w:t xml:space="preserve">Y </w:t>
            </w:r>
            <w:r w:rsidRPr="006237A0">
              <w:rPr>
                <w:rFonts w:eastAsia="仿宋_GB2312" w:hAnsi="仿宋_GB2312"/>
                <w:sz w:val="28"/>
              </w:rPr>
              <w:t>的平均值</w:t>
            </w:r>
            <w:r>
              <w:rPr>
                <w:rFonts w:eastAsia="仿宋_GB2312" w:hint="eastAsia"/>
                <w:sz w:val="28"/>
              </w:rPr>
              <w:t>；</w:t>
            </w:r>
            <w:r w:rsidRPr="006237A0">
              <w:rPr>
                <w:rFonts w:eastAsia="仿宋_GB2312"/>
                <w:sz w:val="28"/>
              </w:rPr>
              <w:t>α</w:t>
            </w:r>
            <w:r w:rsidRPr="006237A0">
              <w:rPr>
                <w:rFonts w:eastAsia="仿宋_GB2312" w:hAnsi="仿宋_GB2312"/>
                <w:sz w:val="28"/>
              </w:rPr>
              <w:t>的单位与</w:t>
            </w:r>
            <w:r w:rsidRPr="006237A0">
              <w:rPr>
                <w:rFonts w:eastAsia="仿宋_GB2312"/>
                <w:sz w:val="28"/>
              </w:rPr>
              <w:t xml:space="preserve">Y </w:t>
            </w:r>
            <w:r w:rsidRPr="006237A0">
              <w:rPr>
                <w:rFonts w:eastAsia="仿宋_GB2312" w:hAnsi="仿宋_GB2312"/>
                <w:sz w:val="28"/>
              </w:rPr>
              <w:t>的相同</w:t>
            </w:r>
            <w:r>
              <w:rPr>
                <w:rFonts w:eastAsia="仿宋_GB2312" w:hint="eastAsia"/>
                <w:sz w:val="28"/>
              </w:rPr>
              <w:t>；</w:t>
            </w:r>
            <w:r w:rsidRPr="006237A0">
              <w:rPr>
                <w:rFonts w:eastAsia="仿宋_GB2312" w:hAnsi="仿宋_GB2312"/>
                <w:sz w:val="28"/>
              </w:rPr>
              <w:t>当</w:t>
            </w:r>
            <w:r w:rsidRPr="006237A0">
              <w:rPr>
                <w:rFonts w:eastAsia="仿宋_GB2312"/>
                <w:sz w:val="28"/>
              </w:rPr>
              <w:t xml:space="preserve">X </w:t>
            </w:r>
            <w:r w:rsidRPr="006237A0">
              <w:rPr>
                <w:rFonts w:eastAsia="仿宋_GB2312" w:hAnsi="仿宋_GB2312"/>
                <w:sz w:val="28"/>
              </w:rPr>
              <w:t>可能取</w:t>
            </w:r>
            <w:r w:rsidRPr="006237A0">
              <w:rPr>
                <w:rFonts w:eastAsia="仿宋_GB2312"/>
                <w:sz w:val="28"/>
              </w:rPr>
              <w:t>0</w:t>
            </w:r>
            <w:r w:rsidRPr="006237A0">
              <w:rPr>
                <w:rFonts w:eastAsia="仿宋_GB2312" w:hAnsi="仿宋_GB2312"/>
                <w:sz w:val="28"/>
              </w:rPr>
              <w:t>时</w:t>
            </w:r>
            <w:r>
              <w:rPr>
                <w:rFonts w:eastAsia="仿宋_GB2312" w:hAnsi="仿宋_GB2312" w:hint="eastAsia"/>
                <w:sz w:val="28"/>
              </w:rPr>
              <w:t>，</w:t>
            </w:r>
            <w:r w:rsidRPr="006237A0">
              <w:rPr>
                <w:rFonts w:eastAsia="仿宋_GB2312"/>
                <w:sz w:val="28"/>
              </w:rPr>
              <w:t>α</w:t>
            </w:r>
            <w:r w:rsidRPr="006237A0">
              <w:rPr>
                <w:rFonts w:eastAsia="仿宋_GB2312" w:hAnsi="仿宋_GB2312"/>
                <w:sz w:val="28"/>
              </w:rPr>
              <w:t>才有实际意义。</w:t>
            </w:r>
          </w:p>
          <w:p w:rsidR="00F54EF8" w:rsidRPr="006237A0" w:rsidRDefault="00F54EF8" w:rsidP="0047053D">
            <w:pPr>
              <w:jc w:val="left"/>
              <w:rPr>
                <w:rFonts w:eastAsia="仿宋_GB2312"/>
                <w:b/>
                <w:sz w:val="28"/>
              </w:rPr>
            </w:pPr>
            <w:r w:rsidRPr="006237A0">
              <w:rPr>
                <w:rFonts w:eastAsia="仿宋_GB2312"/>
                <w:b/>
                <w:sz w:val="28"/>
              </w:rPr>
              <w:t>β</w:t>
            </w:r>
            <w:r w:rsidRPr="006237A0">
              <w:rPr>
                <w:rFonts w:eastAsia="仿宋_GB2312"/>
                <w:b/>
                <w:sz w:val="28"/>
              </w:rPr>
              <w:t>（或以</w:t>
            </w:r>
            <w:r w:rsidRPr="006237A0">
              <w:rPr>
                <w:rFonts w:eastAsia="仿宋_GB2312"/>
                <w:b/>
                <w:sz w:val="28"/>
              </w:rPr>
              <w:t>β</w:t>
            </w:r>
            <w:r w:rsidRPr="006237A0">
              <w:rPr>
                <w:rFonts w:eastAsia="仿宋_GB2312"/>
                <w:b/>
                <w:sz w:val="28"/>
                <w:vertAlign w:val="subscript"/>
              </w:rPr>
              <w:t>1~k</w:t>
            </w:r>
            <w:r w:rsidRPr="006237A0">
              <w:rPr>
                <w:rFonts w:eastAsia="仿宋_GB2312"/>
                <w:b/>
                <w:sz w:val="28"/>
              </w:rPr>
              <w:t>表示）</w:t>
            </w:r>
            <w:r w:rsidRPr="006237A0">
              <w:rPr>
                <w:rFonts w:eastAsia="仿宋_GB2312" w:hAnsi="仿宋_GB2312"/>
                <w:b/>
                <w:sz w:val="28"/>
              </w:rPr>
              <w:t>的意义：</w:t>
            </w:r>
          </w:p>
          <w:p w:rsidR="00F54EF8" w:rsidRPr="006237A0" w:rsidRDefault="00F54EF8" w:rsidP="0047053D">
            <w:pPr>
              <w:jc w:val="left"/>
              <w:rPr>
                <w:rFonts w:eastAsia="仿宋_GB2312"/>
                <w:sz w:val="28"/>
              </w:rPr>
            </w:pPr>
            <w:r w:rsidRPr="006237A0">
              <w:rPr>
                <w:rFonts w:eastAsia="仿宋_GB2312" w:hAnsi="仿宋_GB2312"/>
                <w:sz w:val="28"/>
              </w:rPr>
              <w:t>总体回归系数</w:t>
            </w:r>
            <w:r w:rsidRPr="006237A0">
              <w:rPr>
                <w:rFonts w:eastAsia="仿宋_GB2312"/>
                <w:sz w:val="28"/>
              </w:rPr>
              <w:t>(regression coefficient)</w:t>
            </w:r>
            <w:r w:rsidRPr="006237A0">
              <w:rPr>
                <w:rFonts w:eastAsia="仿宋_GB2312" w:hAnsi="仿宋_GB2312"/>
                <w:sz w:val="28"/>
              </w:rPr>
              <w:t>，直线的斜率（</w:t>
            </w:r>
            <w:r w:rsidRPr="006237A0">
              <w:rPr>
                <w:rFonts w:eastAsia="仿宋_GB2312"/>
                <w:sz w:val="28"/>
              </w:rPr>
              <w:t>Slope</w:t>
            </w:r>
            <w:r w:rsidRPr="006237A0">
              <w:rPr>
                <w:rFonts w:eastAsia="仿宋_GB2312" w:hAnsi="仿宋_GB2312"/>
                <w:sz w:val="28"/>
              </w:rPr>
              <w:t>）</w:t>
            </w:r>
            <w:r>
              <w:rPr>
                <w:rFonts w:eastAsia="仿宋_GB2312" w:hint="eastAsia"/>
                <w:sz w:val="28"/>
              </w:rPr>
              <w:t>，</w:t>
            </w:r>
            <w:r w:rsidRPr="006237A0">
              <w:rPr>
                <w:rFonts w:eastAsia="仿宋_GB2312"/>
                <w:sz w:val="28"/>
              </w:rPr>
              <w:t xml:space="preserve">X </w:t>
            </w:r>
            <w:r w:rsidRPr="006237A0">
              <w:rPr>
                <w:rFonts w:eastAsia="仿宋_GB2312" w:hAnsi="仿宋_GB2312"/>
                <w:sz w:val="28"/>
              </w:rPr>
              <w:t>每增加</w:t>
            </w:r>
            <w:r w:rsidRPr="006237A0">
              <w:rPr>
                <w:rFonts w:eastAsia="仿宋_GB2312"/>
                <w:sz w:val="28"/>
              </w:rPr>
              <w:t>(</w:t>
            </w:r>
            <w:r w:rsidRPr="006237A0">
              <w:rPr>
                <w:rFonts w:eastAsia="仿宋_GB2312" w:hAnsi="仿宋_GB2312"/>
                <w:sz w:val="28"/>
              </w:rPr>
              <w:t>或减少</w:t>
            </w:r>
            <w:r w:rsidRPr="006237A0">
              <w:rPr>
                <w:rFonts w:eastAsia="仿宋_GB2312"/>
                <w:sz w:val="28"/>
              </w:rPr>
              <w:t>)</w:t>
            </w:r>
            <w:r w:rsidRPr="006237A0">
              <w:rPr>
                <w:rFonts w:eastAsia="仿宋_GB2312" w:hAnsi="仿宋_GB2312"/>
                <w:sz w:val="28"/>
              </w:rPr>
              <w:t>一个单位，</w:t>
            </w:r>
            <w:r w:rsidRPr="006237A0">
              <w:rPr>
                <w:rFonts w:eastAsia="仿宋_GB2312"/>
                <w:sz w:val="28"/>
              </w:rPr>
              <w:t xml:space="preserve">Y </w:t>
            </w:r>
            <w:r w:rsidRPr="006237A0">
              <w:rPr>
                <w:rFonts w:eastAsia="仿宋_GB2312" w:hAnsi="仿宋_GB2312"/>
                <w:sz w:val="28"/>
              </w:rPr>
              <w:t>平均改变</w:t>
            </w:r>
            <w:r w:rsidRPr="006237A0">
              <w:rPr>
                <w:rFonts w:eastAsia="仿宋_GB2312"/>
                <w:sz w:val="28"/>
              </w:rPr>
              <w:t>β</w:t>
            </w:r>
            <w:r w:rsidRPr="006237A0">
              <w:rPr>
                <w:rFonts w:eastAsia="仿宋_GB2312" w:hAnsi="仿宋_GB2312"/>
                <w:sz w:val="28"/>
              </w:rPr>
              <w:t>个单位。</w:t>
            </w:r>
            <w:r w:rsidRPr="006237A0">
              <w:rPr>
                <w:rFonts w:eastAsia="仿宋_GB2312"/>
                <w:sz w:val="28"/>
              </w:rPr>
              <w:t>β&gt;0</w:t>
            </w:r>
            <w:r w:rsidRPr="006237A0">
              <w:rPr>
                <w:rFonts w:eastAsia="仿宋_GB2312" w:hAnsi="仿宋_GB2312"/>
                <w:sz w:val="28"/>
              </w:rPr>
              <w:t>，</w:t>
            </w:r>
            <w:r w:rsidRPr="006237A0">
              <w:rPr>
                <w:rFonts w:eastAsia="仿宋_GB2312"/>
                <w:sz w:val="28"/>
              </w:rPr>
              <w:t xml:space="preserve">Y </w:t>
            </w:r>
            <w:r w:rsidRPr="006237A0">
              <w:rPr>
                <w:rFonts w:eastAsia="仿宋_GB2312" w:hAnsi="仿宋_GB2312"/>
                <w:sz w:val="28"/>
              </w:rPr>
              <w:t>与</w:t>
            </w:r>
            <w:r w:rsidRPr="006237A0">
              <w:rPr>
                <w:rFonts w:eastAsia="仿宋_GB2312"/>
                <w:sz w:val="28"/>
              </w:rPr>
              <w:t xml:space="preserve">X </w:t>
            </w:r>
            <w:r w:rsidRPr="006237A0">
              <w:rPr>
                <w:rFonts w:eastAsia="仿宋_GB2312" w:hAnsi="仿宋_GB2312"/>
                <w:sz w:val="28"/>
              </w:rPr>
              <w:t>呈同向线性变化趋势</w:t>
            </w:r>
            <w:r>
              <w:rPr>
                <w:rFonts w:eastAsia="仿宋_GB2312" w:hAnsi="仿宋_GB2312" w:hint="eastAsia"/>
                <w:sz w:val="28"/>
              </w:rPr>
              <w:t>；</w:t>
            </w:r>
            <w:r w:rsidRPr="006237A0">
              <w:rPr>
                <w:rFonts w:eastAsia="仿宋_GB2312"/>
                <w:sz w:val="28"/>
              </w:rPr>
              <w:t>β&lt;0</w:t>
            </w:r>
            <w:r w:rsidRPr="006237A0">
              <w:rPr>
                <w:rFonts w:eastAsia="仿宋_GB2312" w:hAnsi="仿宋_GB2312"/>
                <w:sz w:val="28"/>
              </w:rPr>
              <w:t>，</w:t>
            </w:r>
            <w:r w:rsidRPr="006237A0">
              <w:rPr>
                <w:rFonts w:eastAsia="仿宋_GB2312"/>
                <w:sz w:val="28"/>
              </w:rPr>
              <w:t xml:space="preserve">Y </w:t>
            </w:r>
            <w:r w:rsidRPr="006237A0">
              <w:rPr>
                <w:rFonts w:eastAsia="仿宋_GB2312" w:hAnsi="仿宋_GB2312"/>
                <w:sz w:val="28"/>
              </w:rPr>
              <w:t>与</w:t>
            </w:r>
            <w:r w:rsidRPr="006237A0">
              <w:rPr>
                <w:rFonts w:eastAsia="仿宋_GB2312"/>
                <w:sz w:val="28"/>
              </w:rPr>
              <w:t xml:space="preserve">X </w:t>
            </w:r>
            <w:r w:rsidRPr="006237A0">
              <w:rPr>
                <w:rFonts w:eastAsia="仿宋_GB2312" w:hAnsi="仿宋_GB2312"/>
                <w:sz w:val="28"/>
              </w:rPr>
              <w:t>呈反向线性变化趋势；</w:t>
            </w:r>
            <w:r w:rsidRPr="006237A0">
              <w:rPr>
                <w:rFonts w:eastAsia="仿宋_GB2312"/>
                <w:sz w:val="28"/>
              </w:rPr>
              <w:t>β=0</w:t>
            </w:r>
            <w:r w:rsidRPr="006237A0">
              <w:rPr>
                <w:rFonts w:eastAsia="仿宋_GB2312" w:hAnsi="仿宋_GB2312"/>
                <w:sz w:val="28"/>
              </w:rPr>
              <w:t>，</w:t>
            </w:r>
            <w:r w:rsidRPr="006237A0">
              <w:rPr>
                <w:rFonts w:eastAsia="仿宋_GB2312"/>
                <w:sz w:val="28"/>
              </w:rPr>
              <w:t xml:space="preserve">Y </w:t>
            </w:r>
            <w:r w:rsidRPr="006237A0">
              <w:rPr>
                <w:rFonts w:eastAsia="仿宋_GB2312" w:hAnsi="仿宋_GB2312"/>
                <w:sz w:val="28"/>
              </w:rPr>
              <w:t>与</w:t>
            </w:r>
            <w:r w:rsidRPr="006237A0">
              <w:rPr>
                <w:rFonts w:eastAsia="仿宋_GB2312"/>
                <w:sz w:val="28"/>
              </w:rPr>
              <w:t xml:space="preserve">X </w:t>
            </w:r>
            <w:r w:rsidRPr="006237A0">
              <w:rPr>
                <w:rFonts w:eastAsia="仿宋_GB2312" w:hAnsi="仿宋_GB2312"/>
                <w:sz w:val="28"/>
              </w:rPr>
              <w:t>无线性回归关系，但不表明没有其他关系。</w:t>
            </w:r>
            <w:r w:rsidRPr="006237A0">
              <w:rPr>
                <w:rFonts w:eastAsia="仿宋_GB2312"/>
                <w:sz w:val="28"/>
              </w:rPr>
              <w:t>β</w:t>
            </w:r>
            <w:r w:rsidRPr="006237A0">
              <w:rPr>
                <w:rFonts w:eastAsia="仿宋_GB2312" w:hAnsi="仿宋_GB2312"/>
                <w:sz w:val="28"/>
              </w:rPr>
              <w:t>的单位为</w:t>
            </w:r>
            <w:r w:rsidRPr="006237A0">
              <w:rPr>
                <w:rFonts w:eastAsia="仿宋_GB2312"/>
                <w:sz w:val="28"/>
              </w:rPr>
              <w:t xml:space="preserve"> (Y </w:t>
            </w:r>
            <w:r w:rsidRPr="006237A0">
              <w:rPr>
                <w:rFonts w:eastAsia="仿宋_GB2312" w:hAnsi="仿宋_GB2312"/>
                <w:sz w:val="28"/>
              </w:rPr>
              <w:t>的单位</w:t>
            </w:r>
            <w:r w:rsidRPr="006237A0">
              <w:rPr>
                <w:rFonts w:eastAsia="仿宋_GB2312"/>
                <w:sz w:val="28"/>
              </w:rPr>
              <w:t xml:space="preserve"> /X</w:t>
            </w:r>
            <w:r w:rsidRPr="006237A0">
              <w:rPr>
                <w:rFonts w:eastAsia="仿宋_GB2312" w:hAnsi="仿宋_GB2312"/>
                <w:sz w:val="28"/>
              </w:rPr>
              <w:t>的单位</w:t>
            </w:r>
            <w:r w:rsidRPr="006237A0">
              <w:rPr>
                <w:rFonts w:eastAsia="仿宋_GB2312"/>
                <w:sz w:val="28"/>
              </w:rPr>
              <w:t>)</w:t>
            </w:r>
            <w:r>
              <w:rPr>
                <w:rFonts w:eastAsia="仿宋_GB2312" w:hint="eastAsia"/>
                <w:sz w:val="28"/>
              </w:rPr>
              <w:t>。</w:t>
            </w:r>
          </w:p>
          <w:p w:rsidR="00F54EF8" w:rsidRDefault="00F54EF8" w:rsidP="0047053D">
            <w:pPr>
              <w:jc w:val="left"/>
              <w:rPr>
                <w:rFonts w:ascii="仿宋_GB2312" w:eastAsia="仿宋_GB2312" w:hAnsi="仿宋_GB2312"/>
                <w:sz w:val="28"/>
              </w:rPr>
            </w:pPr>
          </w:p>
          <w:p w:rsidR="00F54EF8" w:rsidRPr="006237A0" w:rsidRDefault="00C310F6" w:rsidP="0047053D">
            <w:pPr>
              <w:jc w:val="left"/>
              <w:rPr>
                <w:rFonts w:ascii="仿宋_GB2312" w:eastAsia="仿宋_GB2312" w:hAnsi="仿宋_GB2312"/>
                <w:b/>
                <w:sz w:val="28"/>
              </w:rPr>
            </w:pPr>
            <w:r>
              <w:rPr>
                <w:rFonts w:ascii="仿宋_GB2312" w:eastAsia="仿宋_GB2312" w:hAnsi="仿宋_GB2312"/>
                <w:b/>
                <w:noProof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7" o:spid="_x0000_s1028" type="#_x0000_t75" style="position:absolute;margin-left:76.85pt;margin-top:-.35pt;width:76pt;height:19pt;z-index:251662336;visibility:visible">
                  <v:imagedata r:id="rId10" o:title=""/>
                  <w10:wrap type="square"/>
                </v:shape>
                <o:OLEObject Type="Embed" ProgID="Unknown" ShapeID="Object 7" DrawAspect="Content" ObjectID="_1649764429" r:id="rId11"/>
              </w:pict>
            </w:r>
            <w:r w:rsidR="00F54EF8" w:rsidRPr="006237A0">
              <w:rPr>
                <w:rFonts w:ascii="仿宋_GB2312" w:eastAsia="仿宋_GB2312" w:hAnsi="仿宋_GB2312" w:hint="eastAsia"/>
                <w:b/>
                <w:sz w:val="28"/>
              </w:rPr>
              <w:t>回归方程：</w:t>
            </w:r>
          </w:p>
          <w:p w:rsidR="00F54EF8" w:rsidRDefault="00F54EF8" w:rsidP="0047053D">
            <w:pPr>
              <w:jc w:val="left"/>
              <w:rPr>
                <w:rFonts w:ascii="仿宋_GB2312" w:eastAsia="仿宋_GB2312" w:hAnsi="仿宋_GB2312"/>
                <w:b/>
                <w:sz w:val="28"/>
              </w:rPr>
            </w:pPr>
          </w:p>
          <w:p w:rsidR="00F54EF8" w:rsidRDefault="00F54EF8" w:rsidP="0047053D">
            <w:pPr>
              <w:jc w:val="left"/>
              <w:rPr>
                <w:rFonts w:ascii="仿宋_GB2312" w:eastAsia="PMingLiU" w:hAnsi="仿宋_GB2312"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8"/>
              </w:rPr>
              <w:t>针对重点</w:t>
            </w:r>
            <w:r w:rsidRPr="00560CCC">
              <w:rPr>
                <w:rFonts w:ascii="仿宋_GB2312" w:eastAsia="仿宋_GB2312" w:hAnsi="仿宋_GB2312" w:hint="eastAsia"/>
                <w:b/>
                <w:sz w:val="28"/>
              </w:rPr>
              <w:t>三</w:t>
            </w:r>
            <w:r w:rsidRPr="00EE0315">
              <w:rPr>
                <w:rFonts w:ascii="仿宋_GB2312" w:eastAsia="仿宋_GB2312" w:hAnsi="仿宋_GB2312" w:hint="eastAsia"/>
                <w:b/>
                <w:sz w:val="28"/>
              </w:rPr>
              <w:t>：</w:t>
            </w:r>
            <w:r w:rsidRPr="00937273">
              <w:rPr>
                <w:rFonts w:ascii="仿宋_GB2312" w:eastAsia="仿宋_GB2312" w:hAnsi="仿宋_GB2312" w:hint="eastAsia"/>
                <w:b/>
                <w:bCs/>
                <w:sz w:val="28"/>
              </w:rPr>
              <w:t>模型的拟合优度用什么指标来比较</w:t>
            </w:r>
            <w:r w:rsidRPr="00937273">
              <w:rPr>
                <w:rFonts w:ascii="仿宋_GB2312" w:eastAsia="仿宋_GB2312" w:hAnsi="仿宋_GB2312" w:hint="eastAsia"/>
                <w:b/>
                <w:sz w:val="28"/>
              </w:rPr>
              <w:t>？</w:t>
            </w:r>
          </w:p>
          <w:p w:rsidR="00F54EF8" w:rsidRDefault="00F54EF8" w:rsidP="0047053D">
            <w:pPr>
              <w:ind w:firstLineChars="188" w:firstLine="526"/>
              <w:jc w:val="left"/>
              <w:rPr>
                <w:rFonts w:ascii="仿宋_GB2312" w:eastAsia="仿宋_GB2312" w:hAnsi="仿宋_GB2312"/>
                <w:sz w:val="28"/>
              </w:rPr>
            </w:pPr>
            <w:r w:rsidRPr="00122EC8">
              <w:rPr>
                <w:rFonts w:ascii="仿宋_GB2312" w:eastAsia="仿宋_GB2312" w:hAnsi="仿宋_GB2312" w:hint="eastAsia"/>
                <w:sz w:val="28"/>
              </w:rPr>
              <w:t>教师先</w:t>
            </w:r>
            <w:r w:rsidRPr="006247A6">
              <w:rPr>
                <w:rFonts w:ascii="仿宋_GB2312" w:eastAsia="仿宋_GB2312" w:hAnsi="仿宋_GB2312" w:hint="eastAsia"/>
                <w:sz w:val="28"/>
              </w:rPr>
              <w:t>阐释</w:t>
            </w:r>
            <w:r w:rsidRPr="00937273">
              <w:rPr>
                <w:rFonts w:ascii="仿宋_GB2312" w:eastAsia="仿宋_GB2312" w:hAnsi="仿宋_GB2312" w:hint="eastAsia"/>
                <w:bCs/>
                <w:sz w:val="28"/>
              </w:rPr>
              <w:t>模型的拟合优度</w:t>
            </w:r>
            <w:r w:rsidRPr="006247A6">
              <w:rPr>
                <w:rFonts w:ascii="仿宋_GB2312" w:eastAsia="仿宋_GB2312" w:hAnsi="仿宋_GB2312" w:hint="eastAsia"/>
                <w:sz w:val="28"/>
              </w:rPr>
              <w:t>的意义和重要性</w:t>
            </w:r>
            <w:r>
              <w:rPr>
                <w:rFonts w:ascii="仿宋_GB2312" w:eastAsia="仿宋_GB2312" w:hAnsi="仿宋_GB2312" w:hint="eastAsia"/>
                <w:sz w:val="28"/>
              </w:rPr>
              <w:t>，透过图示引发学生思考计算线性回归的</w:t>
            </w:r>
            <w:r w:rsidRPr="00937273">
              <w:rPr>
                <w:rFonts w:ascii="仿宋_GB2312" w:eastAsia="仿宋_GB2312" w:hAnsi="仿宋_GB2312" w:hint="eastAsia"/>
                <w:bCs/>
                <w:sz w:val="28"/>
              </w:rPr>
              <w:t>拟合优度</w:t>
            </w:r>
            <w:r w:rsidRPr="006247A6">
              <w:rPr>
                <w:rFonts w:ascii="仿宋_GB2312" w:eastAsia="仿宋_GB2312" w:hAnsi="仿宋_GB2312" w:hint="eastAsia"/>
                <w:sz w:val="28"/>
              </w:rPr>
              <w:t>。</w:t>
            </w:r>
          </w:p>
          <w:p w:rsidR="00F54EF8" w:rsidRPr="006247A6" w:rsidRDefault="00F54EF8" w:rsidP="0047053D">
            <w:pPr>
              <w:ind w:firstLineChars="188" w:firstLine="526"/>
              <w:jc w:val="left"/>
              <w:rPr>
                <w:rFonts w:ascii="仿宋_GB2312" w:eastAsia="仿宋_GB2312" w:hAnsi="仿宋_GB2312"/>
                <w:sz w:val="28"/>
              </w:rPr>
            </w:pPr>
            <w:r w:rsidRPr="00232FCD">
              <w:rPr>
                <w:rFonts w:ascii="仿宋_GB2312" w:eastAsia="仿宋_GB2312" w:hAnsi="仿宋_GB2312"/>
                <w:noProof/>
                <w:sz w:val="28"/>
              </w:rPr>
              <w:drawing>
                <wp:inline distT="0" distB="0" distL="0" distR="0">
                  <wp:extent cx="3627120" cy="1699260"/>
                  <wp:effectExtent l="0" t="0" r="0" b="0"/>
                  <wp:docPr id="7" name="对象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267450" cy="4200525"/>
                            <a:chOff x="1403350" y="2276475"/>
                            <a:chExt cx="6267450" cy="4200525"/>
                          </a:xfrm>
                        </a:grpSpPr>
                        <a:grpSp>
                          <a:nvGrpSpPr>
                            <a:cNvPr id="54" name="组合 53"/>
                            <a:cNvGrpSpPr/>
                          </a:nvGrpSpPr>
                          <a:grpSpPr>
                            <a:xfrm>
                              <a:off x="1403350" y="2276475"/>
                              <a:ext cx="6267450" cy="4200525"/>
                              <a:chOff x="1403350" y="2276475"/>
                              <a:chExt cx="6267450" cy="4200525"/>
                            </a:xfrm>
                          </a:grpSpPr>
                          <a:grpSp>
                            <a:nvGrpSpPr>
                              <a:cNvPr id="3" name="Group 7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1403350" y="2276475"/>
                                <a:ext cx="6267450" cy="4200525"/>
                                <a:chOff x="884" y="1646"/>
                                <a:chExt cx="3948" cy="2646"/>
                              </a:xfrm>
                            </a:grpSpPr>
                            <a:grpSp>
                              <a:nvGrpSpPr>
                                <a:cNvPr id="15" name="Group 8"/>
                                <a:cNvGrpSpPr>
                                  <a:grpSpLocks/>
                                </a:cNvGrpSpPr>
                              </a:nvGrpSpPr>
                              <a:grpSpPr bwMode="auto">
                                <a:xfrm>
                                  <a:off x="884" y="1646"/>
                                  <a:ext cx="3948" cy="2646"/>
                                  <a:chOff x="882" y="1456"/>
                                  <a:chExt cx="3948" cy="2646"/>
                                </a:xfrm>
                              </a:grpSpPr>
                              <a:sp>
                                <a:nvSpPr>
                                  <a:cNvPr id="20500" name="Line 9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V="1">
                                    <a:off x="1518" y="3614"/>
                                    <a:ext cx="2" cy="4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zh-CN" alt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20501" name="Line 10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V="1">
                                    <a:off x="2120" y="3614"/>
                                    <a:ext cx="2" cy="4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zh-CN" alt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20502" name="Line 11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V="1">
                                    <a:off x="2720" y="3614"/>
                                    <a:ext cx="2" cy="4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zh-CN" alt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20503" name="Line 12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V="1">
                                    <a:off x="3322" y="3614"/>
                                    <a:ext cx="2" cy="4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zh-CN" alt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20504" name="Line 13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V="1">
                                    <a:off x="3922" y="3614"/>
                                    <a:ext cx="2" cy="4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zh-CN" altLang="en-US"/>
                                    </a:p>
                                  </a:txBody>
                                  <a:useSpRect/>
                                </a:txSp>
                              </a:sp>
                              <a:grpSp>
                                <a:nvGrpSpPr>
                                  <a:cNvPr id="22" name="Group 14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>
                                    <a:off x="1428" y="3725"/>
                                    <a:ext cx="3402" cy="377"/>
                                    <a:chOff x="3002" y="9877"/>
                                    <a:chExt cx="5258" cy="611"/>
                                  </a:xfrm>
                                </a:grpSpPr>
                                <a:sp>
                                  <a:nvSpPr>
                                    <a:cNvPr id="20528" name="Rectangle 15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3002" y="9877"/>
                                      <a:ext cx="593" cy="6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lIns="0" tIns="0" rIns="0" bIns="0"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just"/>
                                        <a:r>
                                          <a:rPr kumimoji="0" lang="en-US" altLang="zh-CN" sz="2000" b="1"/>
                                          <a:t>11</a:t>
                                        </a: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20529" name="Rectangle 16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3930" y="9877"/>
                                      <a:ext cx="616" cy="6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lIns="0" tIns="0" rIns="0" bIns="0"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just"/>
                                        <a:r>
                                          <a:rPr kumimoji="0" lang="en-US" altLang="zh-CN" sz="2000" b="1"/>
                                          <a:t>12</a:t>
                                        </a: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20530" name="Rectangle 17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4859" y="9877"/>
                                      <a:ext cx="616" cy="6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lIns="0" tIns="0" rIns="0" bIns="0"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just"/>
                                        <a:r>
                                          <a:rPr kumimoji="0" lang="en-US" altLang="zh-CN" sz="2000" b="1"/>
                                          <a:t>13</a:t>
                                        </a: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20531" name="Rectangle 18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5788" y="9877"/>
                                      <a:ext cx="616" cy="6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lIns="0" tIns="0" rIns="0" bIns="0"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just"/>
                                        <a:r>
                                          <a:rPr kumimoji="0" lang="en-US" altLang="zh-CN" sz="2000" b="1"/>
                                          <a:t>14</a:t>
                                        </a: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20532" name="Rectangle 19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6715" y="9877"/>
                                      <a:ext cx="616" cy="6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lIns="0" tIns="0" rIns="0" bIns="0"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just"/>
                                        <a:r>
                                          <a:rPr kumimoji="0" lang="en-US" altLang="zh-CN" sz="2000" b="1"/>
                                          <a:t>15</a:t>
                                        </a: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20533" name="Rectangle 20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7644" y="9877"/>
                                      <a:ext cx="616" cy="6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lIns="0" tIns="0" rIns="0" bIns="0"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just"/>
                                        <a:r>
                                          <a:rPr kumimoji="0" lang="en-US" altLang="zh-CN" sz="2000" b="1"/>
                                          <a:t>16</a:t>
                                        </a:r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  <a:sp>
                                <a:nvSpPr>
                                  <a:cNvPr id="20506" name="Line 21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V="1">
                                    <a:off x="4523" y="3614"/>
                                    <a:ext cx="1" cy="4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zh-CN" alt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20507" name="Rectangle 22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882" y="3489"/>
                                    <a:ext cx="382" cy="3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lIns="0" tIns="0" rIns="0" bIns="0"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just"/>
                                      <a:r>
                                        <a:rPr kumimoji="0" lang="en-US" altLang="zh-CN" sz="2000" b="1"/>
                                        <a:t>5.0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20508" name="Line 23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H="1">
                                    <a:off x="1174" y="3591"/>
                                    <a:ext cx="64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zh-CN" alt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20509" name="Rectangle 24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882" y="2811"/>
                                    <a:ext cx="382" cy="3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lIns="0" tIns="0" rIns="0" bIns="0"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just"/>
                                      <a:r>
                                        <a:rPr kumimoji="0" lang="en-US" altLang="zh-CN" sz="2000" b="1"/>
                                        <a:t>5.5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20510" name="Line 25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H="1">
                                    <a:off x="1174" y="2910"/>
                                    <a:ext cx="64" cy="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zh-CN" alt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20511" name="Rectangle 26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882" y="2129"/>
                                    <a:ext cx="382" cy="3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lIns="0" tIns="0" rIns="0" bIns="0"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just"/>
                                      <a:r>
                                        <a:rPr kumimoji="0" lang="en-US" altLang="zh-CN" sz="2000" b="1"/>
                                        <a:t>6.0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20512" name="Line 27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H="1">
                                    <a:off x="1174" y="2228"/>
                                    <a:ext cx="64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zh-CN" alt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20513" name="Rectangle 28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882" y="1456"/>
                                    <a:ext cx="382" cy="3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lIns="0" tIns="0" rIns="0" bIns="0"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just"/>
                                      <a:r>
                                        <a:rPr kumimoji="0" lang="en-US" altLang="zh-CN" sz="2000" b="1"/>
                                        <a:t>6.5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20514" name="Line 29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H="1">
                                    <a:off x="1174" y="1546"/>
                                    <a:ext cx="64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zh-CN" alt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20515" name="Line 30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H="1">
                                    <a:off x="1170" y="3670"/>
                                    <a:ext cx="3595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zh-CN" alt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20516" name="Line 31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V="1">
                                    <a:off x="1164" y="1459"/>
                                    <a:ext cx="1" cy="220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umimoji="1"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宋体" charset="-122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zh-CN" altLang="en-US"/>
                                    </a:p>
                                  </a:txBody>
                                  <a:useSpRect/>
                                </a:txSp>
                              </a:sp>
                              <a:grpSp>
                                <a:nvGrpSpPr>
                                  <a:cNvPr id="34" name="Group 32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>
                                    <a:off x="1492" y="1645"/>
                                    <a:ext cx="3042" cy="1574"/>
                                    <a:chOff x="3103" y="6541"/>
                                    <a:chExt cx="4699" cy="2544"/>
                                  </a:xfrm>
                                </a:grpSpPr>
                                <a:sp>
                                  <a:nvSpPr>
                                    <a:cNvPr id="20518" name="Oval 33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3103" y="9028"/>
                                      <a:ext cx="57" cy="5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3810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zh-CN" altLang="en-US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20519" name="Oval 34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3848" y="8989"/>
                                      <a:ext cx="57" cy="5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3810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zh-CN" altLang="en-US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20520" name="Oval 35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4031" y="8859"/>
                                      <a:ext cx="57" cy="5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3810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zh-CN" altLang="en-US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20521" name="Oval 36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4312" y="9009"/>
                                      <a:ext cx="57" cy="5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3810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zh-CN" altLang="en-US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20522" name="Oval 37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5053" y="8324"/>
                                      <a:ext cx="57" cy="5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3810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zh-CN" altLang="en-US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20523" name="Oval 38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5612" y="7417"/>
                                      <a:ext cx="57" cy="5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3810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zh-CN" altLang="en-US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20524" name="Oval 39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6263" y="7823"/>
                                      <a:ext cx="57" cy="5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3810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zh-CN" altLang="en-US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20525" name="Oval 40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6723" y="7222"/>
                                      <a:ext cx="57" cy="5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3810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zh-CN" altLang="en-US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20526" name="Oval 41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7004" y="7283"/>
                                      <a:ext cx="57" cy="5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3810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zh-CN" altLang="en-US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20527" name="Oval 42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7745" y="6541"/>
                                      <a:ext cx="57" cy="5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3810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umimoji="1" sz="24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宋体" charset="-122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zh-CN" altLang="en-US"/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</a:grpSp>
                            <a:sp>
                              <a:nvSpPr>
                                <a:cNvPr id="20499" name="Line 43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flipV="1">
                                  <a:off x="1509" y="1927"/>
                                  <a:ext cx="3040" cy="16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zh-CN" altLang="en-US"/>
                                  </a:p>
                                </a:txBody>
                                <a:useSpRect/>
                              </a:txSp>
                            </a:sp>
                          </a:grpSp>
                          <a:grpSp>
                            <a:nvGrpSpPr>
                              <a:cNvPr id="4" name="Group 44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2401888" y="2617788"/>
                                <a:ext cx="4772025" cy="2755900"/>
                                <a:chOff x="1513" y="1848"/>
                                <a:chExt cx="3006" cy="1736"/>
                              </a:xfrm>
                            </a:grpSpPr>
                            <a:sp>
                              <a:nvSpPr>
                                <a:cNvPr id="20488" name="Line 45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1513" y="3391"/>
                                  <a:ext cx="0" cy="1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rnd">
                                  <a:solidFill>
                                    <a:schemeClr val="tx1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zh-CN" altLang="en-US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0489" name="Line 46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1994" y="3327"/>
                                  <a:ext cx="0" cy="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rnd">
                                  <a:solidFill>
                                    <a:schemeClr val="tx1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zh-CN" altLang="en-US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0490" name="Line 47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2115" y="3261"/>
                                  <a:ext cx="0" cy="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rnd">
                                  <a:solidFill>
                                    <a:schemeClr val="tx1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zh-CN" altLang="en-US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0491" name="Line 48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2296" y="3161"/>
                                  <a:ext cx="0" cy="2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rnd">
                                  <a:solidFill>
                                    <a:schemeClr val="tx1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zh-CN" altLang="en-US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0492" name="Line 49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2777" y="2898"/>
                                  <a:ext cx="0" cy="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rnd">
                                  <a:solidFill>
                                    <a:schemeClr val="tx1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zh-CN" altLang="en-US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0493" name="Line 50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3140" y="2399"/>
                                  <a:ext cx="0" cy="3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rnd">
                                  <a:solidFill>
                                    <a:schemeClr val="tx1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zh-CN" altLang="en-US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0494" name="Line 51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3560" y="2466"/>
                                  <a:ext cx="0" cy="1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rnd">
                                  <a:solidFill>
                                    <a:schemeClr val="tx1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zh-CN" altLang="en-US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0495" name="Line 52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4035" y="2199"/>
                                  <a:ext cx="0" cy="1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rnd">
                                  <a:solidFill>
                                    <a:schemeClr val="tx1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zh-CN" altLang="en-US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0496" name="Line 53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4519" y="1848"/>
                                  <a:ext cx="0" cy="10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rnd">
                                  <a:solidFill>
                                    <a:schemeClr val="tx1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zh-CN" altLang="en-US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0497" name="Line 54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3860" y="2269"/>
                                  <a:ext cx="0" cy="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rnd">
                                  <a:solidFill>
                                    <a:schemeClr val="tx1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宋体" charset="-122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zh-CN" altLang="en-US"/>
                                  </a:p>
                                </a:txBody>
                                <a:useSpRect/>
                              </a:txSp>
                            </a:sp>
                          </a:grpSp>
                        </a:grpSp>
                      </lc:lockedCanvas>
                    </a:graphicData>
                  </a:graphic>
                </wp:inline>
              </w:drawing>
            </w:r>
          </w:p>
          <w:p w:rsidR="00F54EF8" w:rsidRDefault="00F54EF8" w:rsidP="0047053D">
            <w:pPr>
              <w:ind w:firstLineChars="188" w:firstLine="526"/>
              <w:jc w:val="left"/>
              <w:rPr>
                <w:rFonts w:ascii="仿宋_GB2312" w:eastAsia="仿宋_GB2312" w:hAnsi="仿宋_GB2312"/>
                <w:sz w:val="28"/>
              </w:rPr>
            </w:pPr>
          </w:p>
          <w:p w:rsidR="00F54EF8" w:rsidRPr="003434B2" w:rsidRDefault="00F54EF8" w:rsidP="0047053D">
            <w:pPr>
              <w:tabs>
                <w:tab w:val="left" w:pos="7155"/>
              </w:tabs>
              <w:ind w:firstLineChars="182" w:firstLine="384"/>
              <w:textAlignment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045158" cy="327660"/>
                  <wp:effectExtent l="19050" t="0" r="2592" b="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206" cy="326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F54EF8" w:rsidRPr="00232FCD" w:rsidRDefault="00F54EF8" w:rsidP="0047053D">
            <w:pPr>
              <w:ind w:firstLineChars="188" w:firstLine="395"/>
              <w:jc w:val="left"/>
              <w:rPr>
                <w:rFonts w:ascii="仿宋_GB2312" w:eastAsia="仿宋_GB2312" w:hAnsi="仿宋_GB2312"/>
                <w:sz w:val="28"/>
              </w:rPr>
            </w:pPr>
            <w:r>
              <w:rPr>
                <w:bCs/>
                <w:noProof/>
              </w:rPr>
              <w:lastRenderedPageBreak/>
              <w:drawing>
                <wp:inline distT="0" distB="0" distL="0" distR="0">
                  <wp:extent cx="223234" cy="325120"/>
                  <wp:effectExtent l="0" t="0" r="0" b="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34" cy="32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232FCD">
              <w:rPr>
                <w:rFonts w:ascii="仿宋_GB2312" w:eastAsia="仿宋_GB2312" w:hAnsi="仿宋_GB2312"/>
                <w:sz w:val="28"/>
              </w:rPr>
              <w:t>为</w:t>
            </w:r>
            <w:r w:rsidRPr="00232FCD">
              <w:rPr>
                <w:rFonts w:ascii="仿宋_GB2312" w:eastAsia="仿宋_GB2312" w:hAnsi="仿宋_GB2312"/>
                <w:noProof/>
                <w:sz w:val="28"/>
              </w:rPr>
              <w:drawing>
                <wp:inline distT="0" distB="0" distL="0" distR="0">
                  <wp:extent cx="441960" cy="366733"/>
                  <wp:effectExtent l="0" t="0" r="0" b="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366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232FCD">
              <w:rPr>
                <w:rFonts w:ascii="仿宋_GB2312" w:eastAsia="仿宋_GB2312" w:hAnsi="仿宋_GB2312"/>
                <w:sz w:val="28"/>
              </w:rPr>
              <w:t>估计值，称</w:t>
            </w:r>
            <w:r w:rsidRPr="00232FCD">
              <w:rPr>
                <w:rFonts w:ascii="仿宋_GB2312" w:eastAsia="仿宋_GB2312" w:hAnsi="仿宋_GB2312"/>
                <w:noProof/>
                <w:sz w:val="28"/>
              </w:rPr>
              <w:drawing>
                <wp:inline distT="0" distB="0" distL="0" distR="0">
                  <wp:extent cx="514076" cy="286385"/>
                  <wp:effectExtent l="19050" t="0" r="0" b="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076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232FCD">
              <w:rPr>
                <w:rFonts w:ascii="仿宋_GB2312" w:eastAsia="仿宋_GB2312" w:hAnsi="仿宋_GB2312"/>
                <w:sz w:val="28"/>
              </w:rPr>
              <w:t>为残差</w:t>
            </w:r>
          </w:p>
          <w:p w:rsidR="00F54EF8" w:rsidRPr="00232FCD" w:rsidRDefault="00F54EF8" w:rsidP="0047053D">
            <w:pPr>
              <w:ind w:firstLineChars="137" w:firstLine="384"/>
              <w:jc w:val="left"/>
              <w:rPr>
                <w:rFonts w:ascii="仿宋_GB2312" w:eastAsia="仿宋_GB2312" w:hAnsi="仿宋_GB2312"/>
                <w:sz w:val="28"/>
              </w:rPr>
            </w:pPr>
            <w:r w:rsidRPr="00232FCD">
              <w:rPr>
                <w:rFonts w:ascii="仿宋_GB2312" w:eastAsia="仿宋_GB2312" w:hAnsi="仿宋_GB2312"/>
                <w:noProof/>
                <w:sz w:val="28"/>
              </w:rPr>
              <w:drawing>
                <wp:inline distT="0" distB="0" distL="0" distR="0">
                  <wp:extent cx="582930" cy="317731"/>
                  <wp:effectExtent l="19050" t="0" r="7620" b="0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58" cy="320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232FCD">
              <w:rPr>
                <w:rFonts w:ascii="仿宋_GB2312" w:eastAsia="仿宋_GB2312" w:hAnsi="仿宋_GB2312"/>
                <w:sz w:val="28"/>
              </w:rPr>
              <w:t>：点到直线的纵向距离。</w:t>
            </w:r>
          </w:p>
          <w:p w:rsidR="00F54EF8" w:rsidRPr="00232FCD" w:rsidRDefault="00F54EF8" w:rsidP="0047053D">
            <w:pPr>
              <w:ind w:firstLineChars="137" w:firstLine="384"/>
              <w:jc w:val="left"/>
              <w:rPr>
                <w:rFonts w:ascii="仿宋_GB2312" w:eastAsia="仿宋_GB2312" w:hAnsi="仿宋_GB2312"/>
                <w:sz w:val="28"/>
              </w:rPr>
            </w:pPr>
            <w:r w:rsidRPr="00232FCD">
              <w:rPr>
                <w:rFonts w:ascii="仿宋_GB2312" w:eastAsia="仿宋_GB2312" w:hAnsi="仿宋_GB2312"/>
                <w:noProof/>
                <w:sz w:val="28"/>
              </w:rPr>
              <w:drawing>
                <wp:inline distT="0" distB="0" distL="0" distR="0">
                  <wp:extent cx="967740" cy="335280"/>
                  <wp:effectExtent l="19050" t="0" r="0" b="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232FCD">
              <w:rPr>
                <w:rFonts w:ascii="仿宋_GB2312" w:eastAsia="仿宋_GB2312" w:hAnsi="仿宋_GB2312"/>
                <w:sz w:val="28"/>
              </w:rPr>
              <w:t>：残差平方和 (residual sum of squares)。综合表示点距直线的距离。</w:t>
            </w:r>
          </w:p>
          <w:p w:rsidR="00F54EF8" w:rsidRDefault="00F54EF8" w:rsidP="0047053D">
            <w:pPr>
              <w:ind w:firstLineChars="188" w:firstLine="526"/>
              <w:jc w:val="left"/>
              <w:rPr>
                <w:rFonts w:ascii="仿宋_GB2312" w:eastAsia="仿宋_GB2312" w:hAnsi="仿宋_GB2312"/>
                <w:sz w:val="28"/>
              </w:rPr>
            </w:pPr>
          </w:p>
          <w:p w:rsidR="00F54EF8" w:rsidRDefault="00F54EF8" w:rsidP="0047053D">
            <w:pPr>
              <w:ind w:firstLineChars="188" w:firstLine="526"/>
              <w:jc w:val="left"/>
              <w:rPr>
                <w:rFonts w:ascii="仿宋_GB2312" w:eastAsia="仿宋_GB2312" w:hAnsi="仿宋_GB2312"/>
                <w:sz w:val="28"/>
              </w:rPr>
            </w:pPr>
            <w:r w:rsidRPr="00232FCD">
              <w:rPr>
                <w:rFonts w:ascii="仿宋_GB2312" w:eastAsia="仿宋_GB2312" w:hAnsi="仿宋_GB2312"/>
                <w:sz w:val="28"/>
              </w:rPr>
              <w:t>最小二乘原则：残差平方和是最小的原则。</w:t>
            </w:r>
          </w:p>
          <w:p w:rsidR="00F54EF8" w:rsidRDefault="00F54EF8" w:rsidP="0047053D">
            <w:pPr>
              <w:ind w:firstLineChars="188" w:firstLine="526"/>
              <w:jc w:val="left"/>
              <w:rPr>
                <w:rFonts w:ascii="仿宋_GB2312" w:eastAsia="仿宋_GB2312" w:hAnsi="仿宋_GB2312"/>
                <w:sz w:val="28"/>
              </w:rPr>
            </w:pPr>
          </w:p>
          <w:p w:rsidR="00F54EF8" w:rsidRPr="00073CCC" w:rsidRDefault="00F54EF8" w:rsidP="0047053D">
            <w:pPr>
              <w:ind w:firstLineChars="188" w:firstLine="526"/>
              <w:jc w:val="left"/>
              <w:rPr>
                <w:rFonts w:eastAsia="仿宋_GB2312"/>
                <w:sz w:val="28"/>
              </w:rPr>
            </w:pPr>
            <w:r w:rsidRPr="00073CCC">
              <w:rPr>
                <w:rFonts w:ascii="仿宋_GB2312" w:eastAsia="仿宋_GB2312" w:hAnsi="仿宋_GB2312"/>
                <w:sz w:val="28"/>
              </w:rPr>
              <w:t>回归效果的评价指标</w:t>
            </w:r>
            <w:r>
              <w:rPr>
                <w:rFonts w:ascii="仿宋_GB2312" w:eastAsia="仿宋_GB2312" w:hAnsi="仿宋_GB2312" w:hint="eastAsia"/>
                <w:sz w:val="28"/>
              </w:rPr>
              <w:t>：</w:t>
            </w:r>
            <w:r w:rsidRPr="00073CCC">
              <w:rPr>
                <w:rFonts w:ascii="仿宋_GB2312" w:eastAsia="仿宋_GB2312" w:hAnsi="仿宋_GB2312"/>
                <w:sz w:val="28"/>
              </w:rPr>
              <w:t>决定系数</w:t>
            </w:r>
            <w:r>
              <w:rPr>
                <w:rFonts w:ascii="仿宋_GB2312" w:eastAsia="仿宋_GB2312" w:hAnsi="仿宋_GB2312" w:hint="eastAsia"/>
                <w:sz w:val="28"/>
              </w:rPr>
              <w:t>。</w:t>
            </w:r>
            <w:r w:rsidRPr="00073CCC">
              <w:rPr>
                <w:rFonts w:ascii="仿宋_GB2312" w:eastAsia="仿宋_GB2312" w:hAnsi="仿宋_GB2312"/>
                <w:sz w:val="28"/>
              </w:rPr>
              <w:t>定义为回归平方和与总平方和之比，记为</w:t>
            </w:r>
            <w:r w:rsidRPr="00073CCC">
              <w:rPr>
                <w:rFonts w:eastAsia="仿宋_GB2312"/>
                <w:sz w:val="28"/>
              </w:rPr>
              <w:t>R</w:t>
            </w:r>
            <w:r w:rsidRPr="00073CCC">
              <w:rPr>
                <w:rFonts w:eastAsia="仿宋_GB2312"/>
                <w:sz w:val="28"/>
                <w:vertAlign w:val="superscript"/>
              </w:rPr>
              <w:t>2</w:t>
            </w:r>
            <w:r w:rsidRPr="00073CCC">
              <w:rPr>
                <w:rFonts w:eastAsia="仿宋_GB2312" w:hAnsi="仿宋_GB2312"/>
                <w:sz w:val="28"/>
              </w:rPr>
              <w:t>，</w:t>
            </w:r>
            <w:r w:rsidRPr="00073CCC">
              <w:rPr>
                <w:rFonts w:eastAsia="仿宋_GB2312"/>
                <w:noProof/>
                <w:sz w:val="28"/>
              </w:rPr>
              <w:drawing>
                <wp:inline distT="0" distB="0" distL="0" distR="0">
                  <wp:extent cx="715645" cy="393065"/>
                  <wp:effectExtent l="0" t="0" r="0" b="0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393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073CCC">
              <w:rPr>
                <w:rFonts w:eastAsia="仿宋_GB2312" w:hAnsi="仿宋_GB2312"/>
                <w:sz w:val="28"/>
              </w:rPr>
              <w:t>无量纲，取值在</w:t>
            </w:r>
            <w:r w:rsidRPr="00073CCC">
              <w:rPr>
                <w:rFonts w:eastAsia="仿宋_GB2312"/>
                <w:sz w:val="28"/>
              </w:rPr>
              <w:t>0</w:t>
            </w:r>
            <w:r w:rsidRPr="00073CCC">
              <w:rPr>
                <w:rFonts w:eastAsia="仿宋_GB2312" w:hAnsi="仿宋_GB2312"/>
                <w:sz w:val="28"/>
              </w:rPr>
              <w:t>到</w:t>
            </w:r>
            <w:r w:rsidRPr="00073CCC">
              <w:rPr>
                <w:rFonts w:eastAsia="仿宋_GB2312"/>
                <w:sz w:val="28"/>
              </w:rPr>
              <w:t>1</w:t>
            </w:r>
            <w:r w:rsidRPr="00073CCC">
              <w:rPr>
                <w:rFonts w:eastAsia="仿宋_GB2312" w:hAnsi="仿宋_GB2312"/>
                <w:sz w:val="28"/>
              </w:rPr>
              <w:t>之间；</w:t>
            </w:r>
          </w:p>
          <w:p w:rsidR="00F54EF8" w:rsidRDefault="00F54EF8" w:rsidP="0047053D">
            <w:pPr>
              <w:jc w:val="left"/>
              <w:rPr>
                <w:rFonts w:eastAsia="仿宋_GB2312" w:hAnsi="仿宋_GB2312"/>
                <w:b/>
                <w:sz w:val="28"/>
              </w:rPr>
            </w:pPr>
            <w:r w:rsidRPr="00073CCC">
              <w:rPr>
                <w:rFonts w:eastAsia="仿宋_GB2312"/>
                <w:sz w:val="28"/>
              </w:rPr>
              <w:t xml:space="preserve">Y </w:t>
            </w:r>
            <w:r w:rsidRPr="00073CCC">
              <w:rPr>
                <w:rFonts w:eastAsia="仿宋_GB2312" w:hAnsi="仿宋_GB2312"/>
                <w:sz w:val="28"/>
              </w:rPr>
              <w:t>的总变异中回归关系所能解释的百分比；拟合优度指标；</w:t>
            </w:r>
            <w:r w:rsidRPr="00E34F83">
              <w:rPr>
                <w:rFonts w:eastAsia="仿宋_GB2312" w:hAnsi="仿宋_GB2312"/>
                <w:b/>
                <w:sz w:val="28"/>
              </w:rPr>
              <w:t>当两变量都为随机变量时，决定系数等于相关系数的平方。</w:t>
            </w:r>
          </w:p>
          <w:p w:rsidR="00F54EF8" w:rsidRDefault="00F54EF8" w:rsidP="0047053D">
            <w:pPr>
              <w:jc w:val="left"/>
              <w:rPr>
                <w:rFonts w:eastAsia="仿宋_GB2312" w:hAnsi="仿宋_GB2312"/>
                <w:b/>
                <w:sz w:val="28"/>
              </w:rPr>
            </w:pPr>
          </w:p>
          <w:p w:rsidR="00F54EF8" w:rsidRPr="00073CCC" w:rsidRDefault="00F54EF8" w:rsidP="0047053D">
            <w:pPr>
              <w:ind w:firstLineChars="188" w:firstLine="526"/>
              <w:jc w:val="left"/>
              <w:rPr>
                <w:rFonts w:eastAsia="仿宋_GB2312"/>
                <w:sz w:val="28"/>
              </w:rPr>
            </w:pPr>
            <w:r w:rsidRPr="00073CCC">
              <w:rPr>
                <w:rFonts w:eastAsia="仿宋_GB2312" w:hAnsi="仿宋_GB2312"/>
                <w:sz w:val="28"/>
              </w:rPr>
              <w:t>标准化回归系数</w:t>
            </w:r>
            <w:r>
              <w:rPr>
                <w:rFonts w:eastAsia="仿宋_GB2312" w:hAnsi="仿宋_GB2312" w:hint="eastAsia"/>
                <w:sz w:val="28"/>
              </w:rPr>
              <w:t>：</w:t>
            </w:r>
            <w:r w:rsidRPr="00073CCC">
              <w:rPr>
                <w:rFonts w:eastAsia="仿宋_GB2312" w:hAnsi="仿宋_GB2312"/>
                <w:sz w:val="28"/>
              </w:rPr>
              <w:t>对</w:t>
            </w:r>
            <w:r w:rsidRPr="00073CCC">
              <w:rPr>
                <w:rFonts w:eastAsia="仿宋_GB2312"/>
                <w:sz w:val="28"/>
              </w:rPr>
              <w:t xml:space="preserve">X </w:t>
            </w:r>
            <w:r w:rsidRPr="00073CCC">
              <w:rPr>
                <w:rFonts w:eastAsia="仿宋_GB2312" w:hAnsi="仿宋_GB2312"/>
                <w:sz w:val="28"/>
              </w:rPr>
              <w:t>和</w:t>
            </w:r>
            <w:r w:rsidRPr="00073CCC">
              <w:rPr>
                <w:rFonts w:eastAsia="仿宋_GB2312"/>
                <w:sz w:val="28"/>
              </w:rPr>
              <w:t xml:space="preserve">Y </w:t>
            </w:r>
            <w:r w:rsidRPr="00073CCC">
              <w:rPr>
                <w:rFonts w:eastAsia="仿宋_GB2312" w:hAnsi="仿宋_GB2312"/>
                <w:sz w:val="28"/>
              </w:rPr>
              <w:t>分别进行标准化变换后求回归，所得的回归系数等于相关系数</w:t>
            </w:r>
            <w:r>
              <w:rPr>
                <w:rFonts w:eastAsia="仿宋_GB2312" w:hAnsi="仿宋_GB2312" w:hint="eastAsia"/>
                <w:sz w:val="28"/>
              </w:rPr>
              <w:t>。</w:t>
            </w:r>
          </w:p>
          <w:p w:rsidR="00F54EF8" w:rsidRPr="00560CCC" w:rsidRDefault="00F54EF8" w:rsidP="0047053D">
            <w:pPr>
              <w:jc w:val="left"/>
              <w:rPr>
                <w:rFonts w:ascii="仿宋_GB2312" w:eastAsia="PMingLiU" w:hAnsi="仿宋_GB2312"/>
                <w:sz w:val="28"/>
              </w:rPr>
            </w:pPr>
          </w:p>
          <w:p w:rsidR="00F54EF8" w:rsidRDefault="00F54EF8" w:rsidP="0047053D">
            <w:pPr>
              <w:jc w:val="left"/>
              <w:rPr>
                <w:rFonts w:ascii="仿宋_GB2312" w:eastAsia="PMingLiU" w:hAnsi="仿宋_GB2312"/>
                <w:b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8"/>
              </w:rPr>
              <w:t>针对难点一：</w:t>
            </w:r>
            <w:r w:rsidRPr="00716CD6">
              <w:rPr>
                <w:rFonts w:ascii="仿宋_GB2312" w:eastAsia="仿宋_GB2312" w:hAnsi="仿宋_GB2312" w:hint="eastAsia"/>
                <w:b/>
                <w:bCs/>
                <w:sz w:val="28"/>
              </w:rPr>
              <w:t>对</w:t>
            </w:r>
            <w:r w:rsidRPr="00716CD6">
              <w:rPr>
                <w:rFonts w:ascii="仿宋_GB2312" w:eastAsia="仿宋_GB2312" w:hAnsi="仿宋_GB2312" w:hint="eastAsia"/>
                <w:b/>
                <w:sz w:val="28"/>
              </w:rPr>
              <w:t>回归分析的</w:t>
            </w:r>
            <w:r w:rsidRPr="00716CD6">
              <w:rPr>
                <w:rFonts w:ascii="仿宋_GB2312" w:eastAsia="仿宋_GB2312" w:hAnsi="仿宋_GB2312" w:hint="eastAsia"/>
                <w:b/>
                <w:bCs/>
                <w:sz w:val="28"/>
              </w:rPr>
              <w:t>结果如何进行专业的解释？</w:t>
            </w:r>
          </w:p>
          <w:p w:rsidR="00F54EF8" w:rsidRPr="00EE0315" w:rsidRDefault="00F54EF8" w:rsidP="0047053D">
            <w:pPr>
              <w:ind w:firstLineChars="188" w:firstLine="526"/>
              <w:jc w:val="left"/>
              <w:rPr>
                <w:rFonts w:ascii="仿宋_GB2312" w:eastAsia="仿宋_GB2312" w:hAnsi="仿宋_GB2312"/>
                <w:sz w:val="28"/>
              </w:rPr>
            </w:pPr>
            <w:r w:rsidRPr="00C15B31">
              <w:rPr>
                <w:rFonts w:ascii="仿宋_GB2312" w:eastAsia="仿宋_GB2312" w:hAnsi="仿宋_GB2312" w:hint="eastAsia"/>
                <w:sz w:val="28"/>
              </w:rPr>
              <w:t>透过实例具体说明</w:t>
            </w:r>
            <w:r>
              <w:rPr>
                <w:rFonts w:ascii="仿宋_GB2312" w:eastAsia="仿宋_GB2312" w:hAnsi="仿宋_GB2312" w:hint="eastAsia"/>
                <w:sz w:val="28"/>
              </w:rPr>
              <w:t>截距和斜率</w:t>
            </w:r>
            <w:r w:rsidRPr="00C15B31">
              <w:rPr>
                <w:rFonts w:ascii="仿宋_GB2312" w:eastAsia="仿宋_GB2312" w:hAnsi="仿宋_GB2312" w:hint="eastAsia"/>
                <w:sz w:val="28"/>
              </w:rPr>
              <w:t>的关键</w:t>
            </w:r>
            <w:r>
              <w:rPr>
                <w:rFonts w:ascii="仿宋_GB2312" w:eastAsia="仿宋_GB2312" w:hAnsi="仿宋_GB2312" w:hint="eastAsia"/>
                <w:sz w:val="28"/>
              </w:rPr>
              <w:t>意义</w:t>
            </w:r>
            <w:r w:rsidRPr="00C15B31">
              <w:rPr>
                <w:rFonts w:ascii="仿宋_GB2312" w:eastAsia="仿宋_GB2312" w:hAnsi="仿宋_GB2312" w:hint="eastAsia"/>
                <w:sz w:val="28"/>
              </w:rPr>
              <w:t>，搭配循序渐进使用</w:t>
            </w:r>
            <w:r>
              <w:rPr>
                <w:rFonts w:ascii="仿宋_GB2312" w:eastAsia="仿宋_GB2312" w:hAnsi="仿宋_GB2312" w:hint="eastAsia"/>
                <w:sz w:val="28"/>
              </w:rPr>
              <w:t>板书结合散点图和回归线，在图上描绘解释变量对反应变量</w:t>
            </w:r>
            <w:r w:rsidRPr="00C15B31">
              <w:rPr>
                <w:rFonts w:ascii="仿宋_GB2312" w:eastAsia="仿宋_GB2312" w:hAnsi="仿宋_GB2312" w:hint="eastAsia"/>
                <w:sz w:val="28"/>
              </w:rPr>
              <w:t>的</w:t>
            </w:r>
            <w:r>
              <w:rPr>
                <w:rFonts w:ascii="仿宋_GB2312" w:eastAsia="仿宋_GB2312" w:hAnsi="仿宋_GB2312" w:hint="eastAsia"/>
                <w:sz w:val="28"/>
              </w:rPr>
              <w:t>专业解释方式</w:t>
            </w:r>
            <w:r w:rsidRPr="00C15B31">
              <w:rPr>
                <w:rFonts w:ascii="仿宋_GB2312" w:eastAsia="仿宋_GB2312" w:hAnsi="仿宋_GB2312" w:hint="eastAsia"/>
                <w:sz w:val="28"/>
              </w:rPr>
              <w:t>，</w:t>
            </w:r>
            <w:r>
              <w:rPr>
                <w:rFonts w:ascii="仿宋_GB2312" w:eastAsia="仿宋_GB2312" w:hAnsi="仿宋_GB2312" w:hint="eastAsia"/>
                <w:sz w:val="28"/>
              </w:rPr>
              <w:t>引导学生理解在书上总结看似复杂、其实简单的计算公式。</w:t>
            </w:r>
          </w:p>
          <w:p w:rsidR="00F54EF8" w:rsidRDefault="00F54EF8" w:rsidP="0047053D">
            <w:pPr>
              <w:jc w:val="left"/>
              <w:rPr>
                <w:rFonts w:ascii="仿宋_GB2312" w:eastAsia="PMingLiU" w:hAnsi="仿宋_GB2312"/>
                <w:b/>
                <w:sz w:val="28"/>
              </w:rPr>
            </w:pPr>
          </w:p>
          <w:p w:rsidR="00F54EF8" w:rsidRDefault="00F54EF8" w:rsidP="0047053D">
            <w:pPr>
              <w:jc w:val="left"/>
              <w:rPr>
                <w:rFonts w:ascii="仿宋_GB2312" w:eastAsia="PMingLiU" w:hAnsi="仿宋_GB2312"/>
                <w:b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8"/>
              </w:rPr>
              <w:t>针对难点二：</w:t>
            </w:r>
            <w:r w:rsidRPr="005607A4">
              <w:rPr>
                <w:rFonts w:ascii="仿宋_GB2312" w:eastAsia="仿宋_GB2312" w:hAnsi="仿宋_GB2312" w:hint="eastAsia"/>
                <w:b/>
                <w:sz w:val="28"/>
              </w:rPr>
              <w:t>何时需要考虑使用回归分析？如何思辨及应用于卫生政策与管理上？</w:t>
            </w:r>
          </w:p>
          <w:p w:rsidR="00F54EF8" w:rsidRPr="00EE0315" w:rsidRDefault="00F54EF8" w:rsidP="0047053D">
            <w:pPr>
              <w:ind w:firstLineChars="188" w:firstLine="526"/>
              <w:jc w:val="left"/>
              <w:rPr>
                <w:rFonts w:ascii="仿宋_GB2312" w:eastAsia="仿宋_GB2312" w:hAnsi="仿宋_GB2312"/>
                <w:sz w:val="28"/>
              </w:rPr>
            </w:pPr>
            <w:r w:rsidRPr="0013024B">
              <w:rPr>
                <w:rFonts w:ascii="仿宋_GB2312" w:eastAsia="仿宋_GB2312" w:hAnsi="仿宋_GB2312" w:hint="eastAsia"/>
                <w:sz w:val="28"/>
              </w:rPr>
              <w:t>首先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>，</w:t>
            </w:r>
            <w:r>
              <w:rPr>
                <w:rFonts w:ascii="仿宋_GB2312" w:eastAsia="仿宋_GB2312" w:hAnsi="仿宋_GB2312" w:hint="eastAsia"/>
                <w:sz w:val="28"/>
              </w:rPr>
              <w:t>提醒学生</w:t>
            </w:r>
            <w:r w:rsidRPr="00D024FD">
              <w:rPr>
                <w:rFonts w:ascii="仿宋_GB2312" w:eastAsia="仿宋_GB2312" w:hAnsi="仿宋_GB2312" w:hint="eastAsia"/>
                <w:sz w:val="28"/>
              </w:rPr>
              <w:t>应用</w:t>
            </w:r>
            <w:r w:rsidRPr="005607A4">
              <w:rPr>
                <w:rFonts w:ascii="仿宋_GB2312" w:eastAsia="仿宋_GB2312" w:hAnsi="仿宋_GB2312" w:hint="eastAsia"/>
                <w:sz w:val="28"/>
              </w:rPr>
              <w:t>回归分析</w:t>
            </w:r>
            <w:r w:rsidRPr="00D024FD">
              <w:rPr>
                <w:rFonts w:ascii="仿宋_GB2312" w:eastAsia="仿宋_GB2312" w:hAnsi="仿宋_GB2312" w:hint="eastAsia"/>
                <w:sz w:val="28"/>
              </w:rPr>
              <w:t>时的注意事项</w:t>
            </w:r>
            <w:r>
              <w:rPr>
                <w:rFonts w:ascii="仿宋_GB2312" w:eastAsia="仿宋_GB2312" w:hAnsi="仿宋_GB2312" w:hint="eastAsia"/>
                <w:sz w:val="28"/>
              </w:rPr>
              <w:t>，尤其是必须了解</w:t>
            </w:r>
            <w:r>
              <w:rPr>
                <w:rFonts w:ascii="仿宋_GB2312" w:eastAsia="仿宋_GB2312" w:hAnsi="仿宋_GB2312" w:hint="eastAsia"/>
                <w:b/>
                <w:bCs/>
                <w:sz w:val="28"/>
              </w:rPr>
              <w:t>如何正确选择解释变量和反应变量</w:t>
            </w:r>
            <w:r w:rsidRPr="00D024FD">
              <w:rPr>
                <w:rFonts w:ascii="仿宋_GB2312" w:eastAsia="仿宋_GB2312" w:hAnsi="仿宋_GB2312" w:hint="eastAsia"/>
                <w:b/>
                <w:bCs/>
                <w:sz w:val="28"/>
              </w:rPr>
              <w:t>。</w:t>
            </w:r>
            <w:r w:rsidRPr="0013024B">
              <w:rPr>
                <w:rFonts w:ascii="仿宋_GB2312" w:eastAsia="仿宋_GB2312" w:hAnsi="仿宋_GB2312" w:hint="eastAsia"/>
                <w:sz w:val="28"/>
              </w:rPr>
              <w:t>然后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>，通过</w:t>
            </w:r>
            <w:r w:rsidRPr="005607A4">
              <w:rPr>
                <w:rFonts w:ascii="仿宋_GB2312" w:eastAsia="仿宋_GB2312" w:hAnsi="仿宋_GB2312" w:hint="eastAsia"/>
                <w:bCs/>
                <w:sz w:val="28"/>
              </w:rPr>
              <w:t>图示提问，</w:t>
            </w:r>
            <w:r>
              <w:rPr>
                <w:rFonts w:ascii="仿宋_GB2312" w:eastAsia="仿宋_GB2312" w:hAnsi="仿宋_GB2312" w:hint="eastAsia"/>
                <w:bCs/>
                <w:sz w:val="28"/>
              </w:rPr>
              <w:t>不同解释变量得反应变量的斜率高低，是否可表示</w:t>
            </w:r>
            <w:r w:rsidRPr="00DE3432">
              <w:rPr>
                <w:rFonts w:eastAsia="仿宋_GB2312"/>
                <w:bCs/>
                <w:sz w:val="28"/>
              </w:rPr>
              <w:t>X</w:t>
            </w:r>
            <w:r w:rsidRPr="00DE3432">
              <w:rPr>
                <w:rFonts w:eastAsia="仿宋_GB2312" w:hAnsi="仿宋_GB2312"/>
                <w:bCs/>
                <w:sz w:val="28"/>
              </w:rPr>
              <w:t>对</w:t>
            </w:r>
            <w:r w:rsidRPr="00DE3432">
              <w:rPr>
                <w:rFonts w:eastAsia="仿宋_GB2312"/>
                <w:bCs/>
                <w:sz w:val="28"/>
              </w:rPr>
              <w:t>Y</w:t>
            </w:r>
            <w:r>
              <w:rPr>
                <w:rFonts w:ascii="仿宋_GB2312" w:eastAsia="仿宋_GB2312" w:hAnsi="仿宋_GB2312" w:hint="eastAsia"/>
                <w:bCs/>
                <w:sz w:val="28"/>
              </w:rPr>
              <w:t>的影响大小，借以澄清常见误区</w:t>
            </w:r>
            <w:r w:rsidRPr="0013024B">
              <w:rPr>
                <w:rFonts w:ascii="仿宋_GB2312" w:eastAsia="仿宋_GB2312" w:hAnsi="仿宋_GB2312" w:hint="eastAsia"/>
                <w:sz w:val="28"/>
              </w:rPr>
              <w:t>，检验学生理解此难点的学习成效</w:t>
            </w:r>
            <w:r w:rsidRPr="00321033">
              <w:rPr>
                <w:rFonts w:ascii="仿宋_GB2312" w:eastAsia="仿宋_GB2312" w:hAnsi="仿宋_GB2312" w:hint="eastAsia"/>
                <w:sz w:val="28"/>
              </w:rPr>
              <w:t>，若有观念混淆可即时加强说明厘清</w:t>
            </w:r>
            <w:r w:rsidRPr="0013024B">
              <w:rPr>
                <w:rFonts w:ascii="仿宋_GB2312" w:eastAsia="仿宋_GB2312" w:hAnsi="仿宋_GB2312" w:hint="eastAsia"/>
                <w:sz w:val="28"/>
              </w:rPr>
              <w:t>。</w:t>
            </w:r>
            <w:r>
              <w:rPr>
                <w:rFonts w:ascii="仿宋_GB2312" w:eastAsia="仿宋_GB2312" w:hAnsi="仿宋_GB2312" w:hint="eastAsia"/>
                <w:sz w:val="28"/>
              </w:rPr>
              <w:t>再进一步引发学生思考，</w:t>
            </w:r>
            <w:r w:rsidRPr="009B13EE">
              <w:rPr>
                <w:rFonts w:ascii="仿宋_GB2312" w:eastAsia="仿宋_GB2312" w:hAnsi="仿宋_GB2312" w:hint="eastAsia"/>
                <w:sz w:val="28"/>
              </w:rPr>
              <w:t>如何应用于卫生政策与管理上</w:t>
            </w:r>
            <w:r>
              <w:rPr>
                <w:rFonts w:ascii="仿宋_GB2312" w:eastAsia="仿宋_GB2312" w:hAnsi="仿宋_GB2312" w:hint="eastAsia"/>
                <w:sz w:val="28"/>
              </w:rPr>
              <w:t>，并作为决策依据。</w:t>
            </w:r>
          </w:p>
        </w:tc>
      </w:tr>
      <w:tr w:rsidR="00F54EF8" w:rsidRPr="00EE0315" w:rsidTr="00F54EF8">
        <w:trPr>
          <w:trHeight w:val="419"/>
          <w:jc w:val="center"/>
        </w:trPr>
        <w:tc>
          <w:tcPr>
            <w:tcW w:w="1472" w:type="dxa"/>
            <w:vAlign w:val="center"/>
          </w:tcPr>
          <w:p w:rsidR="00F54EF8" w:rsidRPr="00EE0315" w:rsidRDefault="00F54EF8" w:rsidP="0047053D">
            <w:pPr>
              <w:snapToGrid w:val="0"/>
              <w:jc w:val="center"/>
              <w:rPr>
                <w:rFonts w:ascii="仿宋_GB2312" w:eastAsia="仿宋_GB2312" w:hAnsi="仿宋_GB2312"/>
                <w:b/>
                <w:kern w:val="0"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b/>
                <w:kern w:val="0"/>
                <w:sz w:val="28"/>
              </w:rPr>
              <w:lastRenderedPageBreak/>
              <w:t>采用主要教学手段</w:t>
            </w:r>
          </w:p>
        </w:tc>
        <w:tc>
          <w:tcPr>
            <w:tcW w:w="7615" w:type="dxa"/>
            <w:gridSpan w:val="2"/>
            <w:vAlign w:val="center"/>
          </w:tcPr>
          <w:p w:rsidR="00F54EF8" w:rsidRPr="00EE0315" w:rsidRDefault="00F54EF8" w:rsidP="0047053D">
            <w:pPr>
              <w:jc w:val="left"/>
              <w:rPr>
                <w:rFonts w:ascii="仿宋_GB2312" w:eastAsia="仿宋_GB2312" w:hAnsi="仿宋_GB2312"/>
                <w:b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8"/>
              </w:rPr>
              <w:t>【讲授法】</w:t>
            </w:r>
          </w:p>
          <w:p w:rsidR="00F54EF8" w:rsidRDefault="00F54EF8" w:rsidP="0047053D">
            <w:pPr>
              <w:ind w:firstLineChars="200" w:firstLine="560"/>
              <w:jc w:val="left"/>
              <w:rPr>
                <w:rFonts w:ascii="仿宋_GB2312" w:eastAsia="仿宋_GB2312" w:hAnsi="仿宋_GB2312"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sz w:val="28"/>
              </w:rPr>
              <w:t>由于</w:t>
            </w:r>
            <w:r w:rsidRPr="00427F2E">
              <w:rPr>
                <w:rFonts w:ascii="仿宋_GB2312" w:eastAsia="仿宋_GB2312" w:hAnsi="仿宋_GB2312" w:hint="eastAsia"/>
                <w:sz w:val="28"/>
              </w:rPr>
              <w:t>本次课程为卫生统计学</w:t>
            </w:r>
            <w:r>
              <w:rPr>
                <w:rFonts w:ascii="仿宋_GB2312" w:eastAsia="仿宋_GB2312" w:hAnsi="仿宋_GB2312" w:hint="eastAsia"/>
                <w:sz w:val="28"/>
              </w:rPr>
              <w:t>衔接至进阶课程的</w:t>
            </w:r>
            <w:r w:rsidRPr="00427F2E">
              <w:rPr>
                <w:rFonts w:ascii="仿宋_GB2312" w:eastAsia="仿宋_GB2312" w:hAnsi="仿宋_GB2312" w:hint="eastAsia"/>
                <w:sz w:val="28"/>
              </w:rPr>
              <w:t>重要基</w:t>
            </w:r>
            <w:r w:rsidRPr="00427F2E">
              <w:rPr>
                <w:rFonts w:ascii="仿宋_GB2312" w:eastAsia="仿宋_GB2312" w:hAnsi="仿宋_GB2312" w:hint="eastAsia"/>
                <w:sz w:val="28"/>
              </w:rPr>
              <w:lastRenderedPageBreak/>
              <w:t>础，</w:t>
            </w:r>
            <w:r>
              <w:rPr>
                <w:rFonts w:ascii="仿宋_GB2312" w:eastAsia="仿宋_GB2312" w:hAnsi="仿宋_GB2312" w:hint="eastAsia"/>
                <w:sz w:val="28"/>
              </w:rPr>
              <w:t>系放置在“多变量分析”的内容之前，</w:t>
            </w:r>
            <w:r w:rsidRPr="00427F2E">
              <w:rPr>
                <w:rFonts w:ascii="仿宋_GB2312" w:eastAsia="仿宋_GB2312" w:hAnsi="仿宋_GB2312" w:hint="eastAsia"/>
                <w:sz w:val="28"/>
              </w:rPr>
              <w:t>加上学生平日的观察能力、学习动机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>和</w:t>
            </w:r>
            <w:r w:rsidRPr="00427F2E">
              <w:rPr>
                <w:rFonts w:ascii="仿宋_GB2312" w:eastAsia="仿宋_GB2312" w:hAnsi="仿宋_GB2312" w:hint="eastAsia"/>
                <w:sz w:val="28"/>
              </w:rPr>
              <w:t>未来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>研究兴趣的差异，因此课堂教学必须以老师讲授为</w:t>
            </w:r>
            <w:r w:rsidRPr="00427F2E">
              <w:rPr>
                <w:rFonts w:ascii="仿宋_GB2312" w:eastAsia="仿宋_GB2312" w:hAnsi="仿宋_GB2312" w:hint="eastAsia"/>
                <w:sz w:val="28"/>
              </w:rPr>
              <w:t>起始，引导学生进入</w:t>
            </w:r>
            <w:r>
              <w:rPr>
                <w:rFonts w:ascii="仿宋_GB2312" w:eastAsia="仿宋_GB2312" w:hAnsi="仿宋_GB2312" w:hint="eastAsia"/>
                <w:sz w:val="28"/>
              </w:rPr>
              <w:t>简单线性回归</w:t>
            </w:r>
            <w:r w:rsidRPr="00427F2E">
              <w:rPr>
                <w:rFonts w:ascii="仿宋_GB2312" w:eastAsia="仿宋_GB2312" w:hAnsi="仿宋_GB2312" w:hint="eastAsia"/>
                <w:sz w:val="28"/>
              </w:rPr>
              <w:t>的常见作法和增强思考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>。</w:t>
            </w:r>
          </w:p>
          <w:p w:rsidR="00F54EF8" w:rsidRPr="00EE0315" w:rsidRDefault="00F54EF8" w:rsidP="0047053D">
            <w:pPr>
              <w:jc w:val="left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1、特别注重于报告时需留意：</w:t>
            </w:r>
          </w:p>
          <w:p w:rsidR="00F54EF8" w:rsidRPr="00AC770F" w:rsidRDefault="00F54EF8" w:rsidP="00F54EF8">
            <w:pPr>
              <w:pStyle w:val="a7"/>
              <w:numPr>
                <w:ilvl w:val="0"/>
                <w:numId w:val="2"/>
              </w:numPr>
              <w:ind w:firstLineChars="0"/>
              <w:jc w:val="left"/>
              <w:rPr>
                <w:rFonts w:ascii="仿宋_GB2312" w:eastAsia="仿宋_GB2312" w:hAnsi="仿宋_GB2312"/>
                <w:sz w:val="28"/>
              </w:rPr>
            </w:pPr>
            <w:r w:rsidRPr="00AC770F">
              <w:rPr>
                <w:rFonts w:ascii="仿宋_GB2312" w:eastAsia="仿宋_GB2312" w:hAnsi="仿宋_GB2312" w:hint="eastAsia"/>
                <w:sz w:val="28"/>
              </w:rPr>
              <w:t>研究目的</w:t>
            </w:r>
            <w:r>
              <w:rPr>
                <w:rFonts w:ascii="仿宋_GB2312" w:eastAsia="仿宋_GB2312" w:hAnsi="仿宋_GB2312" w:hint="eastAsia"/>
                <w:sz w:val="28"/>
              </w:rPr>
              <w:t>是什么</w:t>
            </w:r>
            <w:r w:rsidRPr="00AC770F">
              <w:rPr>
                <w:rFonts w:ascii="仿宋_GB2312" w:eastAsia="仿宋_GB2312" w:hAnsi="仿宋_GB2312" w:hint="eastAsia"/>
                <w:sz w:val="28"/>
              </w:rPr>
              <w:t>，</w:t>
            </w:r>
            <w:r>
              <w:rPr>
                <w:rFonts w:ascii="仿宋_GB2312" w:eastAsia="仿宋_GB2312" w:hAnsi="仿宋_GB2312" w:hint="eastAsia"/>
                <w:sz w:val="28"/>
              </w:rPr>
              <w:t>需</w:t>
            </w:r>
            <w:r w:rsidRPr="00AC770F">
              <w:rPr>
                <w:rFonts w:ascii="仿宋_GB2312" w:eastAsia="仿宋_GB2312" w:hAnsi="仿宋_GB2312" w:hint="eastAsia"/>
                <w:sz w:val="28"/>
              </w:rPr>
              <w:t>指明</w:t>
            </w:r>
            <w:r>
              <w:rPr>
                <w:rFonts w:ascii="仿宋_GB2312" w:eastAsia="仿宋_GB2312" w:hAnsi="仿宋_GB2312" w:hint="eastAsia"/>
                <w:sz w:val="28"/>
              </w:rPr>
              <w:t>何为</w:t>
            </w:r>
            <w:r w:rsidRPr="00AC770F">
              <w:rPr>
                <w:rFonts w:ascii="仿宋_GB2312" w:eastAsia="仿宋_GB2312" w:hAnsi="仿宋_GB2312" w:hint="eastAsia"/>
                <w:sz w:val="28"/>
              </w:rPr>
              <w:t>反应变量和</w:t>
            </w:r>
            <w:r>
              <w:rPr>
                <w:rFonts w:ascii="仿宋_GB2312" w:eastAsia="仿宋_GB2312" w:hAnsi="仿宋_GB2312" w:hint="eastAsia"/>
                <w:sz w:val="28"/>
              </w:rPr>
              <w:t>解释</w:t>
            </w:r>
            <w:r w:rsidRPr="00AC770F">
              <w:rPr>
                <w:rFonts w:ascii="仿宋_GB2312" w:eastAsia="仿宋_GB2312" w:hAnsi="仿宋_GB2312" w:hint="eastAsia"/>
                <w:sz w:val="28"/>
              </w:rPr>
              <w:t>变量</w:t>
            </w:r>
            <w:r>
              <w:rPr>
                <w:rFonts w:ascii="仿宋_GB2312" w:eastAsia="仿宋_GB2312" w:hAnsi="仿宋_GB2312" w:hint="eastAsia"/>
                <w:sz w:val="28"/>
              </w:rPr>
              <w:t>。</w:t>
            </w:r>
          </w:p>
          <w:p w:rsidR="00F54EF8" w:rsidRPr="00AC770F" w:rsidRDefault="00F54EF8" w:rsidP="00F54EF8">
            <w:pPr>
              <w:pStyle w:val="a7"/>
              <w:numPr>
                <w:ilvl w:val="0"/>
                <w:numId w:val="2"/>
              </w:numPr>
              <w:ind w:firstLineChars="0"/>
              <w:jc w:val="left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运用散点图看出</w:t>
            </w:r>
            <w:r w:rsidRPr="00AC770F">
              <w:rPr>
                <w:rFonts w:ascii="仿宋_GB2312" w:eastAsia="仿宋_GB2312" w:hAnsi="仿宋_GB2312" w:hint="eastAsia"/>
                <w:sz w:val="28"/>
              </w:rPr>
              <w:t>线性趋势</w:t>
            </w:r>
            <w:r>
              <w:rPr>
                <w:rFonts w:ascii="仿宋_GB2312" w:eastAsia="仿宋_GB2312" w:hAnsi="仿宋_GB2312" w:hint="eastAsia"/>
                <w:sz w:val="28"/>
              </w:rPr>
              <w:t>。</w:t>
            </w:r>
          </w:p>
          <w:p w:rsidR="00F54EF8" w:rsidRPr="00AC770F" w:rsidRDefault="00F54EF8" w:rsidP="00F54EF8">
            <w:pPr>
              <w:pStyle w:val="a7"/>
              <w:numPr>
                <w:ilvl w:val="0"/>
                <w:numId w:val="2"/>
              </w:numPr>
              <w:ind w:firstLineChars="0"/>
              <w:jc w:val="left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了解</w:t>
            </w:r>
            <w:r w:rsidRPr="00AC770F">
              <w:rPr>
                <w:rFonts w:ascii="仿宋_GB2312" w:eastAsia="仿宋_GB2312" w:hAnsi="仿宋_GB2312" w:hint="eastAsia"/>
                <w:sz w:val="28"/>
              </w:rPr>
              <w:t>回归方程</w:t>
            </w:r>
            <w:r>
              <w:rPr>
                <w:rFonts w:ascii="仿宋_GB2312" w:eastAsia="仿宋_GB2312" w:hAnsi="仿宋_GB2312" w:hint="eastAsia"/>
                <w:sz w:val="28"/>
              </w:rPr>
              <w:t>的公式和计算，以及对应散点图的画法。</w:t>
            </w:r>
          </w:p>
          <w:p w:rsidR="00F54EF8" w:rsidRPr="00427F2E" w:rsidRDefault="00F54EF8" w:rsidP="00F54EF8">
            <w:pPr>
              <w:pStyle w:val="a7"/>
              <w:numPr>
                <w:ilvl w:val="0"/>
                <w:numId w:val="2"/>
              </w:numPr>
              <w:ind w:firstLineChars="0"/>
              <w:jc w:val="left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明晰</w:t>
            </w:r>
            <w:r w:rsidRPr="00AC770F">
              <w:rPr>
                <w:rFonts w:ascii="仿宋_GB2312" w:eastAsia="仿宋_GB2312" w:hAnsi="仿宋_GB2312" w:hint="eastAsia"/>
                <w:sz w:val="28"/>
              </w:rPr>
              <w:t>决定系数大小和相应的专业结论。</w:t>
            </w:r>
          </w:p>
          <w:p w:rsidR="00F54EF8" w:rsidRPr="00427F2E" w:rsidRDefault="00F54EF8" w:rsidP="00F54EF8">
            <w:pPr>
              <w:pStyle w:val="a7"/>
              <w:numPr>
                <w:ilvl w:val="0"/>
                <w:numId w:val="2"/>
              </w:numPr>
              <w:ind w:firstLineChars="0"/>
              <w:jc w:val="left"/>
              <w:rPr>
                <w:rFonts w:ascii="仿宋_GB2312" w:eastAsia="仿宋_GB2312" w:hAnsi="仿宋_GB2312"/>
                <w:sz w:val="28"/>
              </w:rPr>
            </w:pPr>
            <w:r w:rsidRPr="00427F2E">
              <w:rPr>
                <w:rFonts w:ascii="仿宋_GB2312" w:eastAsia="仿宋_GB2312" w:hAnsi="仿宋_GB2312" w:hint="eastAsia"/>
                <w:sz w:val="28"/>
              </w:rPr>
              <w:t>应用至提出应对当前面临的社会问题所需制定的对策或卫生政策。</w:t>
            </w:r>
          </w:p>
          <w:p w:rsidR="00F54EF8" w:rsidRPr="00EE0315" w:rsidRDefault="00F54EF8" w:rsidP="0047053D">
            <w:pPr>
              <w:jc w:val="left"/>
              <w:rPr>
                <w:rFonts w:ascii="仿宋_GB2312" w:eastAsia="仿宋_GB2312" w:hAnsi="仿宋_GB2312"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sz w:val="28"/>
              </w:rPr>
              <w:t>2、注重实例选取的典型性和趣味性，以贴近大众生活的语言实例来引发学生的兴趣和思考；</w:t>
            </w:r>
          </w:p>
          <w:p w:rsidR="00F54EF8" w:rsidRPr="00EE0315" w:rsidRDefault="00F54EF8" w:rsidP="0047053D">
            <w:pPr>
              <w:jc w:val="left"/>
              <w:rPr>
                <w:rFonts w:ascii="仿宋_GB2312" w:eastAsia="仿宋_GB2312" w:hAnsi="仿宋_GB2312"/>
                <w:sz w:val="28"/>
              </w:rPr>
            </w:pPr>
          </w:p>
          <w:p w:rsidR="00F54EF8" w:rsidRPr="00EE0315" w:rsidRDefault="00F54EF8" w:rsidP="0047053D">
            <w:pPr>
              <w:jc w:val="left"/>
              <w:rPr>
                <w:rFonts w:ascii="仿宋_GB2312" w:eastAsia="仿宋_GB2312" w:hAnsi="仿宋_GB2312"/>
                <w:b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8"/>
              </w:rPr>
              <w:t>【互动法】</w:t>
            </w:r>
          </w:p>
          <w:p w:rsidR="00F54EF8" w:rsidRPr="00155D9B" w:rsidRDefault="00F54EF8" w:rsidP="0047053D">
            <w:pPr>
              <w:jc w:val="left"/>
              <w:rPr>
                <w:rFonts w:ascii="仿宋_GB2312" w:eastAsia="PMingLiU" w:hAnsi="仿宋_GB2312"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sz w:val="28"/>
              </w:rPr>
              <w:t>1、设置适当的提问环节，其中可以包括多种形式，如：开场设置悬念，课中</w:t>
            </w:r>
            <w:r w:rsidRPr="00155D9B">
              <w:rPr>
                <w:rFonts w:ascii="仿宋_GB2312" w:eastAsia="仿宋_GB2312" w:hAnsi="仿宋_GB2312" w:hint="eastAsia"/>
                <w:sz w:val="28"/>
              </w:rPr>
              <w:t>搭配课件中事先准备学生常见的</w:t>
            </w:r>
            <w:r>
              <w:rPr>
                <w:rFonts w:ascii="仿宋_GB2312" w:eastAsia="仿宋_GB2312" w:hAnsi="仿宋_GB2312" w:hint="eastAsia"/>
                <w:sz w:val="28"/>
              </w:rPr>
              <w:t>讨论话题及误区</w:t>
            </w:r>
            <w:r w:rsidRPr="00155D9B">
              <w:rPr>
                <w:rFonts w:ascii="仿宋_GB2312" w:eastAsia="仿宋_GB2312" w:hAnsi="仿宋_GB2312" w:hint="eastAsia"/>
                <w:sz w:val="28"/>
              </w:rPr>
              <w:t>，透过引导，让学生在轻松欢乐的课堂气氛下愿意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>自由答问</w:t>
            </w:r>
            <w:r w:rsidRPr="00155D9B">
              <w:rPr>
                <w:rFonts w:ascii="仿宋_GB2312" w:eastAsia="仿宋_GB2312" w:hAnsi="仿宋_GB2312" w:hint="eastAsia"/>
                <w:sz w:val="28"/>
              </w:rPr>
              <w:t>；或可</w:t>
            </w:r>
            <w:r>
              <w:rPr>
                <w:rFonts w:ascii="仿宋_GB2312" w:eastAsia="PMingLiU" w:hAnsi="仿宋_GB2312" w:hint="eastAsia"/>
                <w:sz w:val="28"/>
              </w:rPr>
              <w:t>以</w:t>
            </w:r>
            <w:r w:rsidRPr="00155D9B">
              <w:rPr>
                <w:rFonts w:ascii="仿宋_GB2312" w:eastAsia="仿宋_GB2312" w:hAnsi="仿宋_GB2312" w:hint="eastAsia"/>
                <w:sz w:val="28"/>
              </w:rPr>
              <w:t>先向有积极互动及反应的同学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>点名答问</w:t>
            </w:r>
            <w:r w:rsidRPr="00155D9B">
              <w:rPr>
                <w:rFonts w:ascii="仿宋_GB2312" w:eastAsia="仿宋_GB2312" w:hAnsi="仿宋_GB2312" w:hint="eastAsia"/>
                <w:sz w:val="28"/>
              </w:rPr>
              <w:t>，再让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>点名</w:t>
            </w:r>
            <w:r w:rsidRPr="00155D9B">
              <w:rPr>
                <w:rFonts w:ascii="仿宋_GB2312" w:eastAsia="仿宋_GB2312" w:hAnsi="仿宋_GB2312" w:hint="eastAsia"/>
                <w:sz w:val="28"/>
              </w:rPr>
              <w:t>一些较为被动的学生让其有机会参与进来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>；</w:t>
            </w:r>
            <w:r w:rsidRPr="00155D9B">
              <w:rPr>
                <w:rFonts w:ascii="仿宋_GB2312" w:eastAsia="仿宋_GB2312" w:hAnsi="仿宋_GB2312" w:hint="eastAsia"/>
                <w:sz w:val="28"/>
              </w:rPr>
              <w:t>若时间和教室网络情形许可，可使用互联网+智能手机的教学app软件（例如出题优、雨课堂），教师课前准备提问环节，课堂透过手机或教室电脑进行提问，学生课前下载学生端app，每人均可使用手机回答问题，全班同学在有限的时间下可以抓紧回答，所有答案可实时反馈呈现于教室屏幕，</w:t>
            </w:r>
            <w:r w:rsidRPr="005016CE">
              <w:rPr>
                <w:rFonts w:ascii="仿宋_GB2312" w:eastAsia="仿宋_GB2312" w:hAnsi="仿宋_GB2312" w:hint="eastAsia"/>
                <w:sz w:val="28"/>
              </w:rPr>
              <w:t>透过软件设置的随机抽点功能，制造抽奖的欢乐紧张气氛，渐渐抓回全班同学的学习动机和调动积极性，让教师可以</w:t>
            </w:r>
            <w:r w:rsidRPr="00155D9B">
              <w:rPr>
                <w:rFonts w:ascii="仿宋_GB2312" w:eastAsia="仿宋_GB2312" w:hAnsi="仿宋_GB2312" w:hint="eastAsia"/>
                <w:sz w:val="28"/>
              </w:rPr>
              <w:t>掌握每位同学的学习进度</w:t>
            </w:r>
            <w:r w:rsidRPr="005016CE">
              <w:rPr>
                <w:rFonts w:ascii="仿宋_GB2312" w:eastAsia="仿宋_GB2312" w:hAnsi="仿宋_GB2312" w:hint="eastAsia"/>
                <w:sz w:val="28"/>
              </w:rPr>
              <w:t>，针对理解情形较差的重点和难点进行增加阐述或举例说明</w:t>
            </w:r>
            <w:r w:rsidRPr="00155D9B">
              <w:rPr>
                <w:rFonts w:ascii="仿宋_GB2312" w:eastAsia="仿宋_GB2312" w:hAnsi="仿宋_GB2312" w:hint="eastAsia"/>
                <w:sz w:val="28"/>
              </w:rPr>
              <w:t>。</w:t>
            </w:r>
          </w:p>
          <w:p w:rsidR="00F54EF8" w:rsidRPr="00EE0315" w:rsidRDefault="00F54EF8" w:rsidP="0047053D">
            <w:pPr>
              <w:jc w:val="left"/>
              <w:rPr>
                <w:rFonts w:ascii="仿宋_GB2312" w:eastAsia="仿宋_GB2312" w:hAnsi="仿宋_GB2312"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sz w:val="28"/>
              </w:rPr>
              <w:t>2、在重点和难点问题上，留出时间给学生思考和讨论，可以采用分组的方式对不同观点进行论辩；</w:t>
            </w:r>
          </w:p>
          <w:p w:rsidR="00F54EF8" w:rsidRPr="00EE0315" w:rsidRDefault="00F54EF8" w:rsidP="0047053D">
            <w:pPr>
              <w:jc w:val="left"/>
              <w:rPr>
                <w:rFonts w:ascii="仿宋_GB2312" w:eastAsia="仿宋_GB2312" w:hAnsi="仿宋_GB2312"/>
                <w:sz w:val="28"/>
              </w:rPr>
            </w:pPr>
          </w:p>
        </w:tc>
      </w:tr>
      <w:tr w:rsidR="00F54EF8" w:rsidRPr="00EE0315" w:rsidTr="00F54EF8">
        <w:trPr>
          <w:trHeight w:val="419"/>
          <w:jc w:val="center"/>
        </w:trPr>
        <w:tc>
          <w:tcPr>
            <w:tcW w:w="9087" w:type="dxa"/>
            <w:gridSpan w:val="3"/>
            <w:vAlign w:val="center"/>
          </w:tcPr>
          <w:p w:rsidR="00F54EF8" w:rsidRPr="00EE0315" w:rsidRDefault="00F54EF8" w:rsidP="0047053D">
            <w:pPr>
              <w:jc w:val="center"/>
              <w:rPr>
                <w:rFonts w:ascii="仿宋_GB2312" w:eastAsia="仿宋_GB2312" w:hAnsi="仿宋_GB2312"/>
                <w:b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b/>
                <w:kern w:val="0"/>
                <w:sz w:val="28"/>
              </w:rPr>
              <w:lastRenderedPageBreak/>
              <w:t>课堂主要教学环节</w:t>
            </w:r>
          </w:p>
        </w:tc>
      </w:tr>
      <w:tr w:rsidR="00F54EF8" w:rsidRPr="00EE0315" w:rsidTr="00F54EF8">
        <w:trPr>
          <w:trHeight w:val="754"/>
          <w:jc w:val="center"/>
        </w:trPr>
        <w:tc>
          <w:tcPr>
            <w:tcW w:w="1472" w:type="dxa"/>
            <w:vAlign w:val="center"/>
          </w:tcPr>
          <w:p w:rsidR="00F54EF8" w:rsidRPr="00EE0315" w:rsidRDefault="00F54EF8" w:rsidP="0047053D">
            <w:pPr>
              <w:jc w:val="center"/>
              <w:rPr>
                <w:rFonts w:ascii="仿宋_GB2312" w:eastAsia="仿宋_GB2312" w:hAnsi="仿宋_GB2312"/>
                <w:b/>
                <w:sz w:val="24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4"/>
              </w:rPr>
              <w:lastRenderedPageBreak/>
              <w:t>教学环节</w:t>
            </w:r>
          </w:p>
        </w:tc>
        <w:tc>
          <w:tcPr>
            <w:tcW w:w="6305" w:type="dxa"/>
            <w:vAlign w:val="center"/>
          </w:tcPr>
          <w:p w:rsidR="00F54EF8" w:rsidRPr="00EE0315" w:rsidRDefault="00F54EF8" w:rsidP="0047053D">
            <w:pPr>
              <w:jc w:val="center"/>
              <w:rPr>
                <w:rFonts w:ascii="仿宋_GB2312" w:eastAsia="仿宋_GB2312" w:hAnsi="仿宋_GB2312"/>
                <w:b/>
                <w:sz w:val="24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4"/>
              </w:rPr>
              <w:t>教学内容</w:t>
            </w:r>
            <w:r>
              <w:rPr>
                <w:rFonts w:ascii="仿宋_GB2312" w:eastAsia="仿宋_GB2312" w:hAnsi="仿宋_GB2312" w:hint="eastAsia"/>
                <w:b/>
                <w:sz w:val="24"/>
              </w:rPr>
              <w:t>及教学方法</w:t>
            </w:r>
          </w:p>
        </w:tc>
        <w:tc>
          <w:tcPr>
            <w:tcW w:w="1310" w:type="dxa"/>
            <w:vAlign w:val="center"/>
          </w:tcPr>
          <w:p w:rsidR="00F54EF8" w:rsidRPr="00EE0315" w:rsidRDefault="00F54EF8" w:rsidP="0047053D">
            <w:pPr>
              <w:jc w:val="center"/>
              <w:rPr>
                <w:rFonts w:ascii="仿宋_GB2312" w:eastAsia="仿宋_GB2312" w:hAnsi="仿宋_GB2312"/>
                <w:b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</w:rPr>
              <w:t>备注</w:t>
            </w:r>
          </w:p>
        </w:tc>
      </w:tr>
      <w:tr w:rsidR="00F54EF8" w:rsidRPr="00EE0315" w:rsidTr="00F54EF8">
        <w:trPr>
          <w:trHeight w:val="803"/>
          <w:jc w:val="center"/>
        </w:trPr>
        <w:tc>
          <w:tcPr>
            <w:tcW w:w="1472" w:type="dxa"/>
            <w:vAlign w:val="center"/>
          </w:tcPr>
          <w:p w:rsidR="00F54EF8" w:rsidRPr="00EE0315" w:rsidRDefault="00F54EF8" w:rsidP="0047053D">
            <w:pPr>
              <w:jc w:val="center"/>
              <w:rPr>
                <w:rFonts w:ascii="仿宋_GB2312" w:eastAsia="仿宋_GB2312" w:hAnsi="仿宋_GB2312"/>
                <w:b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8"/>
              </w:rPr>
              <w:t>导入主题</w:t>
            </w:r>
          </w:p>
        </w:tc>
        <w:tc>
          <w:tcPr>
            <w:tcW w:w="6305" w:type="dxa"/>
            <w:vAlign w:val="center"/>
          </w:tcPr>
          <w:p w:rsidR="00F54EF8" w:rsidRPr="00EE0315" w:rsidRDefault="00F54EF8" w:rsidP="00F54EF8">
            <w:pPr>
              <w:jc w:val="left"/>
              <w:rPr>
                <w:rFonts w:ascii="仿宋_GB2312" w:eastAsia="仿宋_GB2312" w:hAnsi="仿宋_GB2312"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sz w:val="28"/>
              </w:rPr>
              <w:t>从</w:t>
            </w:r>
            <w:r w:rsidRPr="009816F4">
              <w:rPr>
                <w:rFonts w:ascii="仿宋_GB2312" w:eastAsia="仿宋_GB2312" w:hAnsi="仿宋_GB2312" w:hint="eastAsia"/>
                <w:sz w:val="28"/>
              </w:rPr>
              <w:t>简要提</w:t>
            </w:r>
            <w:r>
              <w:rPr>
                <w:rFonts w:ascii="仿宋_GB2312" w:eastAsia="仿宋_GB2312" w:hAnsi="仿宋_GB2312" w:hint="eastAsia"/>
                <w:sz w:val="28"/>
              </w:rPr>
              <w:t>问影响身高的因素，</w:t>
            </w:r>
            <w:r w:rsidRPr="009816F4">
              <w:rPr>
                <w:rFonts w:ascii="仿宋_GB2312" w:eastAsia="仿宋_GB2312" w:hAnsi="仿宋_GB2312" w:hint="eastAsia"/>
                <w:sz w:val="28"/>
              </w:rPr>
              <w:t>引导</w:t>
            </w:r>
            <w:r>
              <w:rPr>
                <w:rFonts w:ascii="仿宋_GB2312" w:eastAsia="仿宋_GB2312" w:hAnsi="仿宋_GB2312" w:hint="eastAsia"/>
                <w:sz w:val="28"/>
              </w:rPr>
              <w:t>学生思考回归分析的意义；再由生活实例（进隧道口前，为何有时要进行交通管制-红绿灯控管汽车流量），</w:t>
            </w:r>
            <w:r w:rsidRPr="009816F4">
              <w:rPr>
                <w:rFonts w:ascii="仿宋_GB2312" w:eastAsia="仿宋_GB2312" w:hAnsi="仿宋_GB2312" w:hint="eastAsia"/>
                <w:sz w:val="28"/>
              </w:rPr>
              <w:t>提起学生对本堂课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>的</w:t>
            </w:r>
            <w:r w:rsidRPr="009816F4">
              <w:rPr>
                <w:rFonts w:ascii="仿宋_GB2312" w:eastAsia="仿宋_GB2312" w:hAnsi="仿宋_GB2312" w:hint="eastAsia"/>
                <w:sz w:val="28"/>
              </w:rPr>
              <w:t>学习兴趣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>。</w:t>
            </w:r>
          </w:p>
        </w:tc>
        <w:tc>
          <w:tcPr>
            <w:tcW w:w="1310" w:type="dxa"/>
            <w:vAlign w:val="center"/>
          </w:tcPr>
          <w:p w:rsidR="00F54EF8" w:rsidRPr="00EE0315" w:rsidRDefault="00F54EF8" w:rsidP="0047053D">
            <w:pPr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PMingLiU" w:hAnsi="仿宋_GB2312" w:hint="eastAsia"/>
                <w:b/>
                <w:sz w:val="30"/>
                <w:szCs w:val="30"/>
                <w:lang w:eastAsia="zh-TW"/>
              </w:rPr>
              <w:t>4</w:t>
            </w:r>
            <w:r w:rsidRPr="00EE0315"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分钟</w:t>
            </w:r>
          </w:p>
        </w:tc>
      </w:tr>
      <w:tr w:rsidR="00F54EF8" w:rsidRPr="00EE0315" w:rsidTr="00F54EF8">
        <w:trPr>
          <w:trHeight w:val="844"/>
          <w:jc w:val="center"/>
        </w:trPr>
        <w:tc>
          <w:tcPr>
            <w:tcW w:w="1472" w:type="dxa"/>
            <w:vAlign w:val="center"/>
          </w:tcPr>
          <w:p w:rsidR="00F54EF8" w:rsidRPr="00EE0315" w:rsidRDefault="00F54EF8" w:rsidP="0047053D">
            <w:pPr>
              <w:jc w:val="center"/>
              <w:rPr>
                <w:rFonts w:ascii="仿宋_GB2312" w:eastAsia="仿宋_GB2312" w:hAnsi="仿宋_GB2312"/>
                <w:b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8"/>
              </w:rPr>
              <w:t>展开阐述</w:t>
            </w:r>
          </w:p>
        </w:tc>
        <w:tc>
          <w:tcPr>
            <w:tcW w:w="6305" w:type="dxa"/>
          </w:tcPr>
          <w:p w:rsidR="00F54EF8" w:rsidRDefault="00F54EF8" w:rsidP="0047053D">
            <w:pPr>
              <w:rPr>
                <w:rFonts w:ascii="仿宋_GB2312" w:eastAsia="PMingLiU" w:hAnsi="仿宋_GB2312"/>
                <w:sz w:val="28"/>
              </w:rPr>
            </w:pPr>
            <w:r>
              <w:rPr>
                <w:rFonts w:ascii="仿宋_GB2312" w:eastAsia="PMingLiU" w:hAnsi="仿宋_GB2312" w:hint="eastAsia"/>
                <w:sz w:val="28"/>
              </w:rPr>
              <w:t>1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>、</w:t>
            </w:r>
            <w:r w:rsidRPr="0098412F">
              <w:rPr>
                <w:rFonts w:ascii="仿宋_GB2312" w:eastAsia="仿宋_GB2312" w:hAnsi="仿宋_GB2312" w:hint="eastAsia"/>
                <w:sz w:val="28"/>
              </w:rPr>
              <w:t>介绍“</w:t>
            </w:r>
            <w:r>
              <w:rPr>
                <w:rFonts w:ascii="仿宋_GB2312" w:eastAsia="仿宋_GB2312" w:hAnsi="仿宋_GB2312" w:hint="eastAsia"/>
                <w:sz w:val="28"/>
              </w:rPr>
              <w:t>散点图</w:t>
            </w:r>
            <w:r w:rsidRPr="0098412F">
              <w:rPr>
                <w:rFonts w:ascii="仿宋_GB2312" w:eastAsia="仿宋_GB2312" w:hAnsi="仿宋_GB2312" w:hint="eastAsia"/>
                <w:sz w:val="28"/>
              </w:rPr>
              <w:t>”的</w:t>
            </w:r>
            <w:r>
              <w:rPr>
                <w:rFonts w:ascii="仿宋_GB2312" w:eastAsia="仿宋_GB2312" w:hAnsi="仿宋_GB2312" w:hint="eastAsia"/>
                <w:sz w:val="28"/>
              </w:rPr>
              <w:t>意义、</w:t>
            </w:r>
            <w:r w:rsidRPr="0098412F">
              <w:rPr>
                <w:rFonts w:ascii="仿宋_GB2312" w:eastAsia="仿宋_GB2312" w:hAnsi="仿宋_GB2312" w:hint="eastAsia"/>
                <w:sz w:val="28"/>
              </w:rPr>
              <w:t>概念及应用，重点说明</w:t>
            </w:r>
            <w:r>
              <w:rPr>
                <w:rFonts w:ascii="仿宋_GB2312" w:eastAsia="仿宋_GB2312" w:hAnsi="仿宋_GB2312" w:hint="eastAsia"/>
                <w:sz w:val="28"/>
              </w:rPr>
              <w:t>图上何处与回归方程系数有对应及如何</w:t>
            </w:r>
            <w:r w:rsidRPr="0098412F">
              <w:rPr>
                <w:rFonts w:ascii="仿宋_GB2312" w:eastAsia="仿宋_GB2312" w:hAnsi="仿宋_GB2312" w:hint="eastAsia"/>
                <w:sz w:val="28"/>
              </w:rPr>
              <w:t>计算；</w:t>
            </w:r>
            <w:r>
              <w:rPr>
                <w:rFonts w:ascii="仿宋_GB2312" w:eastAsia="仿宋_GB2312" w:hAnsi="仿宋_GB2312" w:hint="eastAsia"/>
                <w:sz w:val="28"/>
              </w:rPr>
              <w:t>最后总结公式：</w:t>
            </w:r>
          </w:p>
          <w:p w:rsidR="00F54EF8" w:rsidRDefault="00C310F6" w:rsidP="0047053D">
            <w:pPr>
              <w:rPr>
                <w:rFonts w:ascii="仿宋_GB2312" w:eastAsia="PMingLiU" w:hAnsi="仿宋_GB2312"/>
                <w:sz w:val="28"/>
              </w:rPr>
            </w:pPr>
            <w:r w:rsidRPr="00C310F6">
              <w:rPr>
                <w:rFonts w:ascii="仿宋_GB2312" w:eastAsia="仿宋_GB2312" w:hAnsi="仿宋_GB2312"/>
                <w:noProof/>
                <w:sz w:val="28"/>
              </w:rPr>
              <w:pict>
                <v:shape id="Object 4" o:spid="_x0000_s1029" type="#_x0000_t75" style="position:absolute;left:0;text-align:left;margin-left:30.45pt;margin-top:7.75pt;width:162pt;height:18pt;z-index:251663360;visibility:visible">
                  <v:imagedata r:id="rId19" o:title=""/>
                </v:shape>
                <o:OLEObject Type="Embed" ProgID="Equation.3" ShapeID="Object 4" DrawAspect="Content" ObjectID="_1649764430" r:id="rId20"/>
              </w:pict>
            </w:r>
          </w:p>
          <w:p w:rsidR="00F54EF8" w:rsidRDefault="00C310F6" w:rsidP="0047053D">
            <w:pPr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/>
                <w:noProof/>
                <w:sz w:val="28"/>
              </w:rPr>
              <w:pict>
                <v:shape id="Object 5" o:spid="_x0000_s1030" type="#_x0000_t75" style="position:absolute;left:0;text-align:left;margin-left:74.25pt;margin-top:14.1pt;width:73pt;height:19pt;z-index:251664384;visibility:visible">
                  <v:imagedata r:id="rId21" o:title=""/>
                </v:shape>
                <o:OLEObject Type="Embed" ProgID="Unknown" ShapeID="Object 5" DrawAspect="Content" ObjectID="_1649764431" r:id="rId22"/>
              </w:pict>
            </w:r>
          </w:p>
          <w:p w:rsidR="00F54EF8" w:rsidRDefault="00F54EF8" w:rsidP="0047053D">
            <w:pPr>
              <w:rPr>
                <w:rFonts w:ascii="仿宋_GB2312" w:eastAsia="仿宋_GB2312" w:hAnsi="仿宋_GB2312"/>
                <w:sz w:val="28"/>
              </w:rPr>
            </w:pPr>
          </w:p>
          <w:p w:rsidR="00F54EF8" w:rsidRPr="00EE0315" w:rsidRDefault="00F54EF8" w:rsidP="0047053D">
            <w:pPr>
              <w:rPr>
                <w:rFonts w:ascii="仿宋_GB2312" w:eastAsia="仿宋_GB2312" w:hAnsi="仿宋_GB2312"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sz w:val="28"/>
              </w:rPr>
              <w:t>2、请同学</w:t>
            </w:r>
            <w:r w:rsidRPr="00AB428F">
              <w:rPr>
                <w:rFonts w:ascii="仿宋_GB2312" w:eastAsia="仿宋_GB2312" w:hAnsi="仿宋_GB2312" w:hint="eastAsia"/>
                <w:sz w:val="28"/>
              </w:rPr>
              <w:t>观察屏幕出现的统计表和</w:t>
            </w:r>
            <w:r>
              <w:rPr>
                <w:rFonts w:ascii="仿宋_GB2312" w:eastAsia="仿宋_GB2312" w:hAnsi="仿宋_GB2312" w:hint="eastAsia"/>
                <w:sz w:val="28"/>
              </w:rPr>
              <w:t>图</w:t>
            </w:r>
            <w:r w:rsidRPr="00AB428F">
              <w:rPr>
                <w:rFonts w:ascii="仿宋_GB2312" w:eastAsia="仿宋_GB2312" w:hAnsi="仿宋_GB2312" w:hint="eastAsia"/>
                <w:sz w:val="28"/>
              </w:rPr>
              <w:t>，回答老师的提问，学会</w:t>
            </w:r>
            <w:r>
              <w:rPr>
                <w:rFonts w:ascii="仿宋_GB2312" w:eastAsia="仿宋_GB2312" w:hAnsi="仿宋_GB2312" w:hint="eastAsia"/>
                <w:sz w:val="28"/>
              </w:rPr>
              <w:t>看出</w:t>
            </w:r>
            <w:r w:rsidRPr="005C29C0">
              <w:rPr>
                <w:rFonts w:eastAsia="仿宋_GB2312"/>
                <w:sz w:val="28"/>
              </w:rPr>
              <w:t>X</w:t>
            </w:r>
            <w:r w:rsidRPr="005C29C0">
              <w:rPr>
                <w:rFonts w:eastAsia="仿宋_GB2312" w:hAnsi="仿宋_GB2312"/>
                <w:sz w:val="28"/>
              </w:rPr>
              <w:t>与</w:t>
            </w:r>
            <w:r w:rsidRPr="005C29C0">
              <w:rPr>
                <w:rFonts w:eastAsia="仿宋_GB2312"/>
                <w:sz w:val="28"/>
              </w:rPr>
              <w:t>Y</w:t>
            </w:r>
            <w:r>
              <w:rPr>
                <w:rFonts w:ascii="仿宋_GB2312" w:eastAsia="仿宋_GB2312" w:hAnsi="仿宋_GB2312" w:hint="eastAsia"/>
                <w:sz w:val="28"/>
              </w:rPr>
              <w:t>的</w:t>
            </w:r>
            <w:r w:rsidRPr="00AC770F">
              <w:rPr>
                <w:rFonts w:ascii="仿宋_GB2312" w:eastAsia="仿宋_GB2312" w:hAnsi="仿宋_GB2312" w:hint="eastAsia"/>
                <w:sz w:val="28"/>
              </w:rPr>
              <w:t>线性</w:t>
            </w:r>
            <w:r>
              <w:rPr>
                <w:rFonts w:ascii="仿宋_GB2312" w:eastAsia="仿宋_GB2312" w:hAnsi="仿宋_GB2312" w:hint="eastAsia"/>
                <w:sz w:val="28"/>
              </w:rPr>
              <w:t>关系，理解如何</w:t>
            </w:r>
            <w:r w:rsidRPr="00AB428F">
              <w:rPr>
                <w:rFonts w:ascii="仿宋_GB2312" w:eastAsia="仿宋_GB2312" w:hAnsi="仿宋_GB2312" w:hint="eastAsia"/>
                <w:sz w:val="28"/>
              </w:rPr>
              <w:t>提炼</w:t>
            </w:r>
            <w:r>
              <w:rPr>
                <w:rFonts w:ascii="仿宋_GB2312" w:eastAsia="仿宋_GB2312" w:hAnsi="仿宋_GB2312" w:hint="eastAsia"/>
                <w:sz w:val="28"/>
              </w:rPr>
              <w:t>回归方程</w:t>
            </w:r>
            <w:r w:rsidRPr="00AB428F">
              <w:rPr>
                <w:rFonts w:ascii="仿宋_GB2312" w:eastAsia="仿宋_GB2312" w:hAnsi="仿宋_GB2312" w:hint="eastAsia"/>
                <w:sz w:val="28"/>
              </w:rPr>
              <w:t>的意义和</w:t>
            </w:r>
            <w:r>
              <w:rPr>
                <w:rFonts w:ascii="仿宋_GB2312" w:eastAsia="仿宋_GB2312" w:hAnsi="仿宋_GB2312" w:hint="eastAsia"/>
                <w:sz w:val="28"/>
              </w:rPr>
              <w:t>解释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>。</w:t>
            </w:r>
          </w:p>
          <w:p w:rsidR="00F54EF8" w:rsidRPr="00EE0315" w:rsidRDefault="00F54EF8" w:rsidP="0047053D">
            <w:pPr>
              <w:rPr>
                <w:rFonts w:ascii="仿宋_GB2312" w:eastAsia="仿宋_GB2312" w:hAnsi="仿宋_GB2312"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sz w:val="28"/>
              </w:rPr>
              <w:t>3、老师对同学的</w:t>
            </w:r>
            <w:r w:rsidRPr="00AB428F">
              <w:rPr>
                <w:rFonts w:ascii="仿宋_GB2312" w:eastAsia="仿宋_GB2312" w:hAnsi="仿宋_GB2312" w:hint="eastAsia"/>
                <w:sz w:val="28"/>
              </w:rPr>
              <w:t>回答和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>见解进行点评，肯定其中的合理成分，指出尚存的问题和</w:t>
            </w:r>
            <w:r w:rsidRPr="00AB428F">
              <w:rPr>
                <w:rFonts w:ascii="仿宋_GB2312" w:eastAsia="仿宋_GB2312" w:hAnsi="仿宋_GB2312" w:hint="eastAsia"/>
                <w:sz w:val="28"/>
              </w:rPr>
              <w:t>建议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>。</w:t>
            </w:r>
          </w:p>
        </w:tc>
        <w:tc>
          <w:tcPr>
            <w:tcW w:w="1310" w:type="dxa"/>
            <w:vAlign w:val="center"/>
          </w:tcPr>
          <w:p w:rsidR="00F54EF8" w:rsidRPr="00EE0315" w:rsidRDefault="00F54EF8" w:rsidP="00F54EF8">
            <w:pPr>
              <w:ind w:firstLineChars="11" w:firstLine="33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PMingLiU" w:hAnsi="仿宋_GB2312" w:hint="eastAsia"/>
                <w:b/>
                <w:sz w:val="30"/>
                <w:szCs w:val="30"/>
                <w:lang w:eastAsia="zh-TW"/>
              </w:rPr>
              <w:t>6</w:t>
            </w:r>
            <w:r w:rsidRPr="00EE0315"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分钟</w:t>
            </w:r>
          </w:p>
        </w:tc>
      </w:tr>
      <w:tr w:rsidR="00F54EF8" w:rsidRPr="00EE0315" w:rsidTr="00F54EF8">
        <w:trPr>
          <w:trHeight w:val="841"/>
          <w:jc w:val="center"/>
        </w:trPr>
        <w:tc>
          <w:tcPr>
            <w:tcW w:w="1472" w:type="dxa"/>
            <w:vAlign w:val="center"/>
          </w:tcPr>
          <w:p w:rsidR="00F54EF8" w:rsidRPr="00EE0315" w:rsidRDefault="00F54EF8" w:rsidP="0047053D">
            <w:pPr>
              <w:jc w:val="center"/>
              <w:rPr>
                <w:rFonts w:ascii="仿宋_GB2312" w:eastAsia="仿宋_GB2312" w:hAnsi="仿宋_GB2312"/>
                <w:b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8"/>
              </w:rPr>
              <w:t>深入研讨</w:t>
            </w:r>
          </w:p>
        </w:tc>
        <w:tc>
          <w:tcPr>
            <w:tcW w:w="6305" w:type="dxa"/>
          </w:tcPr>
          <w:p w:rsidR="00F54EF8" w:rsidRPr="00F54EF8" w:rsidRDefault="00F54EF8" w:rsidP="0047053D">
            <w:pPr>
              <w:rPr>
                <w:rFonts w:ascii="仿宋_GB2312" w:eastAsiaTheme="minorEastAsia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进一步介绍回归系数（</w:t>
            </w:r>
            <w:r w:rsidRPr="000632EC">
              <w:rPr>
                <w:rFonts w:eastAsia="仿宋"/>
                <w:sz w:val="28"/>
              </w:rPr>
              <w:t>α</w:t>
            </w:r>
            <w:r w:rsidRPr="000632EC">
              <w:rPr>
                <w:rFonts w:eastAsia="仿宋" w:hAnsi="仿宋"/>
                <w:sz w:val="28"/>
              </w:rPr>
              <w:t>与</w:t>
            </w:r>
            <w:r w:rsidRPr="000632EC">
              <w:rPr>
                <w:rFonts w:eastAsia="仿宋"/>
                <w:sz w:val="28"/>
              </w:rPr>
              <w:t>β</w:t>
            </w:r>
            <w:r>
              <w:rPr>
                <w:rFonts w:ascii="仿宋_GB2312" w:eastAsia="仿宋_GB2312" w:hAnsi="仿宋_GB2312" w:hint="eastAsia"/>
                <w:sz w:val="28"/>
              </w:rPr>
              <w:t>）的意义，数值表示X与Y的何种关系及计算时的注意事项。借由板书带领学生动态地理解散点图上的群点与回归线的关联性，再带出残差和模型拟合的意义。</w:t>
            </w:r>
          </w:p>
        </w:tc>
        <w:tc>
          <w:tcPr>
            <w:tcW w:w="1310" w:type="dxa"/>
            <w:vAlign w:val="center"/>
          </w:tcPr>
          <w:p w:rsidR="00F54EF8" w:rsidRPr="00EE0315" w:rsidRDefault="00F54EF8" w:rsidP="0047053D">
            <w:pPr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PMingLiU" w:hAnsi="仿宋_GB2312" w:hint="eastAsia"/>
                <w:b/>
                <w:sz w:val="30"/>
                <w:szCs w:val="30"/>
                <w:lang w:eastAsia="zh-TW"/>
              </w:rPr>
              <w:t>6</w:t>
            </w:r>
            <w:r w:rsidRPr="00EE0315"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分钟</w:t>
            </w:r>
          </w:p>
        </w:tc>
      </w:tr>
      <w:tr w:rsidR="00F54EF8" w:rsidRPr="00EE0315" w:rsidTr="00F54EF8">
        <w:trPr>
          <w:trHeight w:val="968"/>
          <w:jc w:val="center"/>
        </w:trPr>
        <w:tc>
          <w:tcPr>
            <w:tcW w:w="1472" w:type="dxa"/>
            <w:vAlign w:val="center"/>
          </w:tcPr>
          <w:p w:rsidR="00F54EF8" w:rsidRPr="00EE0315" w:rsidRDefault="00F54EF8" w:rsidP="0047053D">
            <w:pPr>
              <w:jc w:val="center"/>
              <w:rPr>
                <w:rFonts w:ascii="仿宋_GB2312" w:eastAsia="仿宋_GB2312" w:hAnsi="仿宋_GB2312"/>
                <w:b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8"/>
              </w:rPr>
              <w:t>巩固加深</w:t>
            </w:r>
          </w:p>
        </w:tc>
        <w:tc>
          <w:tcPr>
            <w:tcW w:w="6305" w:type="dxa"/>
          </w:tcPr>
          <w:p w:rsidR="00F54EF8" w:rsidRPr="00F54EF8" w:rsidRDefault="00F54EF8" w:rsidP="00F54EF8">
            <w:pPr>
              <w:rPr>
                <w:rFonts w:ascii="仿宋_GB2312" w:eastAsia="仿宋_GB2312" w:hAnsi="仿宋_GB2312"/>
                <w:sz w:val="28"/>
              </w:rPr>
            </w:pPr>
            <w:r w:rsidRPr="00B8769A">
              <w:rPr>
                <w:rFonts w:ascii="仿宋_GB2312" w:eastAsia="仿宋_GB2312" w:hAnsi="仿宋_GB2312" w:hint="eastAsia"/>
                <w:sz w:val="28"/>
              </w:rPr>
              <w:t>运用</w:t>
            </w:r>
            <w:r>
              <w:rPr>
                <w:rFonts w:ascii="仿宋_GB2312" w:eastAsia="仿宋_GB2312" w:hAnsi="仿宋_GB2312" w:hint="eastAsia"/>
                <w:sz w:val="28"/>
              </w:rPr>
              <w:t>混淆图题提问，让学生可以</w:t>
            </w:r>
            <w:r w:rsidRPr="00B8769A">
              <w:rPr>
                <w:rFonts w:ascii="仿宋_GB2312" w:eastAsia="仿宋_GB2312" w:hAnsi="仿宋_GB2312" w:hint="eastAsia"/>
                <w:sz w:val="28"/>
              </w:rPr>
              <w:t>结合本次课程所学知识，探讨</w:t>
            </w:r>
            <w:r>
              <w:rPr>
                <w:rFonts w:ascii="仿宋_GB2312" w:eastAsia="仿宋_GB2312" w:hAnsi="仿宋_GB2312" w:hint="eastAsia"/>
                <w:sz w:val="28"/>
              </w:rPr>
              <w:t>投入不同解释变量时的回归模型，如果所呈现斜率越高（值越大），是否可提示</w:t>
            </w:r>
            <w:r w:rsidRPr="00FD138A">
              <w:rPr>
                <w:rFonts w:ascii="仿宋_GB2312" w:eastAsia="仿宋_GB2312" w:hAnsi="仿宋_GB2312" w:hint="eastAsia"/>
                <w:sz w:val="28"/>
              </w:rPr>
              <w:t>X 对Y 的影响就越大</w:t>
            </w:r>
            <w:r>
              <w:rPr>
                <w:rFonts w:ascii="仿宋_GB2312" w:eastAsia="仿宋_GB2312" w:hAnsi="仿宋_GB2312" w:hint="eastAsia"/>
                <w:sz w:val="28"/>
              </w:rPr>
              <w:t>，借此带领学生理解原始回归系数和标准化回归系数的分别及应用</w:t>
            </w:r>
            <w:r w:rsidRPr="00B8769A">
              <w:rPr>
                <w:rFonts w:ascii="仿宋_GB2312" w:eastAsia="仿宋_GB2312" w:hAnsi="仿宋_GB2312" w:hint="eastAsia"/>
                <w:sz w:val="28"/>
              </w:rPr>
              <w:t>。</w:t>
            </w:r>
          </w:p>
        </w:tc>
        <w:tc>
          <w:tcPr>
            <w:tcW w:w="1310" w:type="dxa"/>
            <w:vAlign w:val="center"/>
          </w:tcPr>
          <w:p w:rsidR="00F54EF8" w:rsidRPr="00EE0315" w:rsidRDefault="00F54EF8" w:rsidP="0047053D">
            <w:pPr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PMingLiU" w:hAnsi="仿宋_GB2312" w:hint="eastAsia"/>
                <w:b/>
                <w:sz w:val="30"/>
                <w:szCs w:val="30"/>
                <w:lang w:eastAsia="zh-TW"/>
              </w:rPr>
              <w:t>2</w:t>
            </w:r>
            <w:r w:rsidRPr="00EE0315"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分钟</w:t>
            </w:r>
          </w:p>
        </w:tc>
      </w:tr>
      <w:tr w:rsidR="00F54EF8" w:rsidRPr="00EE0315" w:rsidTr="00F54EF8">
        <w:trPr>
          <w:trHeight w:val="996"/>
          <w:jc w:val="center"/>
        </w:trPr>
        <w:tc>
          <w:tcPr>
            <w:tcW w:w="1472" w:type="dxa"/>
            <w:vAlign w:val="center"/>
          </w:tcPr>
          <w:p w:rsidR="00F54EF8" w:rsidRPr="00EE0315" w:rsidRDefault="00F54EF8" w:rsidP="0047053D">
            <w:pPr>
              <w:jc w:val="center"/>
              <w:rPr>
                <w:rFonts w:ascii="仿宋_GB2312" w:eastAsia="仿宋_GB2312" w:hAnsi="仿宋_GB2312"/>
                <w:b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8"/>
              </w:rPr>
              <w:t>总结提高</w:t>
            </w:r>
          </w:p>
        </w:tc>
        <w:tc>
          <w:tcPr>
            <w:tcW w:w="6305" w:type="dxa"/>
            <w:vAlign w:val="center"/>
          </w:tcPr>
          <w:p w:rsidR="00F54EF8" w:rsidRPr="00D8590C" w:rsidRDefault="00F54EF8" w:rsidP="0047053D">
            <w:pPr>
              <w:rPr>
                <w:rFonts w:ascii="仿宋_GB2312" w:eastAsia="仿宋_GB2312" w:hAnsi="仿宋_GB2312"/>
                <w:bCs/>
                <w:sz w:val="28"/>
              </w:rPr>
            </w:pPr>
            <w:r w:rsidRPr="004B3B5A">
              <w:rPr>
                <w:rFonts w:ascii="仿宋_GB2312" w:eastAsia="仿宋_GB2312" w:hAnsi="仿宋_GB2312" w:hint="eastAsia"/>
                <w:sz w:val="28"/>
              </w:rPr>
              <w:t>再次提醒学生</w:t>
            </w:r>
            <w:r w:rsidRPr="00D8590C">
              <w:rPr>
                <w:rFonts w:ascii="仿宋_GB2312" w:eastAsia="仿宋_GB2312" w:hAnsi="仿宋_GB2312" w:hint="eastAsia"/>
                <w:bCs/>
                <w:sz w:val="28"/>
              </w:rPr>
              <w:t>简单线性回归分析的基本步骤</w:t>
            </w:r>
            <w:r>
              <w:rPr>
                <w:rFonts w:ascii="仿宋_GB2312" w:eastAsia="仿宋_GB2312" w:hAnsi="仿宋_GB2312" w:hint="eastAsia"/>
                <w:bCs/>
                <w:sz w:val="28"/>
              </w:rPr>
              <w:t>，理解</w:t>
            </w:r>
            <w:r w:rsidRPr="00D8590C">
              <w:rPr>
                <w:rFonts w:ascii="仿宋_GB2312" w:eastAsia="仿宋_GB2312" w:hAnsi="仿宋_GB2312" w:hint="eastAsia"/>
                <w:bCs/>
                <w:sz w:val="28"/>
              </w:rPr>
              <w:t>线性回归分析的主要用途为预测与控制</w:t>
            </w:r>
            <w:r>
              <w:rPr>
                <w:rFonts w:ascii="仿宋_GB2312" w:eastAsia="仿宋_GB2312" w:hAnsi="仿宋_GB2312" w:hint="eastAsia"/>
                <w:sz w:val="28"/>
              </w:rPr>
              <w:t>，并复习</w:t>
            </w:r>
            <w:r w:rsidRPr="00D8590C">
              <w:rPr>
                <w:rFonts w:ascii="仿宋_GB2312" w:eastAsia="仿宋_GB2312" w:hAnsi="仿宋_GB2312" w:hint="eastAsia"/>
                <w:sz w:val="28"/>
              </w:rPr>
              <w:t>简单线性回归</w:t>
            </w:r>
            <w:r>
              <w:rPr>
                <w:rFonts w:ascii="仿宋_GB2312" w:eastAsia="仿宋_GB2312" w:hAnsi="仿宋_GB2312" w:hint="eastAsia"/>
                <w:sz w:val="28"/>
              </w:rPr>
              <w:t>与多重</w:t>
            </w:r>
            <w:r w:rsidRPr="00D8590C">
              <w:rPr>
                <w:rFonts w:ascii="仿宋_GB2312" w:eastAsia="仿宋_GB2312" w:hAnsi="仿宋_GB2312" w:hint="eastAsia"/>
                <w:sz w:val="28"/>
              </w:rPr>
              <w:t>线性回归</w:t>
            </w:r>
            <w:r>
              <w:rPr>
                <w:rFonts w:ascii="仿宋_GB2312" w:eastAsia="仿宋_GB2312" w:hAnsi="仿宋_GB2312" w:hint="eastAsia"/>
                <w:sz w:val="28"/>
              </w:rPr>
              <w:t>模型的异同与使用时机，为下次介绍进阶回归方程做准备。</w:t>
            </w:r>
          </w:p>
          <w:p w:rsidR="00F54EF8" w:rsidRPr="004B3B5A" w:rsidRDefault="00F54EF8" w:rsidP="0047053D">
            <w:pPr>
              <w:rPr>
                <w:rFonts w:ascii="仿宋_GB2312" w:eastAsia="仿宋_GB2312" w:hAnsi="仿宋_GB2312"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sz w:val="28"/>
              </w:rPr>
              <w:t>一方面，我们要强化</w:t>
            </w:r>
            <w:r w:rsidRPr="004B3B5A">
              <w:rPr>
                <w:rFonts w:ascii="仿宋_GB2312" w:eastAsia="仿宋_GB2312" w:hAnsi="仿宋_GB2312" w:hint="eastAsia"/>
                <w:sz w:val="28"/>
              </w:rPr>
              <w:t>学生重视从</w:t>
            </w:r>
            <w:r>
              <w:rPr>
                <w:rFonts w:ascii="仿宋_GB2312" w:eastAsia="仿宋_GB2312" w:hAnsi="仿宋_GB2312" w:hint="eastAsia"/>
                <w:sz w:val="28"/>
              </w:rPr>
              <w:t>散点图的</w:t>
            </w:r>
            <w:r w:rsidRPr="004B3B5A">
              <w:rPr>
                <w:rFonts w:ascii="仿宋_GB2312" w:eastAsia="仿宋_GB2312" w:hAnsi="仿宋_GB2312" w:hint="eastAsia"/>
                <w:sz w:val="28"/>
              </w:rPr>
              <w:t>统计描述</w:t>
            </w:r>
            <w:r>
              <w:rPr>
                <w:rFonts w:ascii="仿宋_GB2312" w:eastAsia="仿宋_GB2312" w:hAnsi="仿宋_GB2312" w:hint="eastAsia"/>
                <w:sz w:val="28"/>
              </w:rPr>
              <w:t>方式</w:t>
            </w:r>
            <w:r w:rsidRPr="004B3B5A">
              <w:rPr>
                <w:rFonts w:ascii="仿宋_GB2312" w:eastAsia="仿宋_GB2312" w:hAnsi="仿宋_GB2312" w:hint="eastAsia"/>
                <w:sz w:val="28"/>
              </w:rPr>
              <w:t>中发现问题，找到</w:t>
            </w:r>
            <w:r w:rsidRPr="006C22DF">
              <w:rPr>
                <w:rFonts w:ascii="仿宋_GB2312" w:eastAsia="仿宋_GB2312" w:hAnsi="仿宋_GB2312" w:hint="eastAsia"/>
                <w:sz w:val="28"/>
              </w:rPr>
              <w:t>后续进行</w:t>
            </w:r>
            <w:r w:rsidRPr="004B3B5A">
              <w:rPr>
                <w:rFonts w:ascii="仿宋_GB2312" w:eastAsia="仿宋_GB2312" w:hAnsi="仿宋_GB2312" w:hint="eastAsia"/>
                <w:sz w:val="28"/>
              </w:rPr>
              <w:t>分析性统计的切入点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>，在模仿学习</w:t>
            </w:r>
            <w:r w:rsidRPr="004B3B5A">
              <w:rPr>
                <w:rFonts w:ascii="仿宋_GB2312" w:eastAsia="仿宋_GB2312" w:hAnsi="仿宋_GB2312" w:hint="eastAsia"/>
                <w:sz w:val="28"/>
              </w:rPr>
              <w:t>文献或他人报告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>中追求创新</w:t>
            </w:r>
            <w:r w:rsidRPr="004B3B5A">
              <w:rPr>
                <w:rFonts w:ascii="仿宋_GB2312" w:eastAsia="仿宋_GB2312" w:hAnsi="仿宋_GB2312" w:hint="eastAsia"/>
                <w:sz w:val="28"/>
              </w:rPr>
              <w:t>、区辨正确性、避免常见的使用错误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>；另一方面，我们也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lastRenderedPageBreak/>
              <w:t>要时刻保持</w:t>
            </w:r>
            <w:r w:rsidRPr="004B3B5A">
              <w:rPr>
                <w:rFonts w:ascii="仿宋_GB2312" w:eastAsia="仿宋_GB2312" w:hAnsi="仿宋_GB2312" w:hint="eastAsia"/>
                <w:sz w:val="28"/>
              </w:rPr>
              <w:t>社会现象观察能力，并透过</w:t>
            </w:r>
            <w:r>
              <w:rPr>
                <w:rFonts w:ascii="仿宋_GB2312" w:eastAsia="仿宋_GB2312" w:hAnsi="仿宋_GB2312" w:hint="eastAsia"/>
                <w:sz w:val="28"/>
              </w:rPr>
              <w:t>“大胆假设、小心求证”来发掘回归之美和找寻有可能对反应变量有影响力的解释变量，</w:t>
            </w:r>
            <w:r w:rsidRPr="004B3B5A">
              <w:rPr>
                <w:rFonts w:ascii="仿宋_GB2312" w:eastAsia="仿宋_GB2312" w:hAnsi="仿宋_GB2312" w:hint="eastAsia"/>
                <w:sz w:val="28"/>
              </w:rPr>
              <w:t>建立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>独立的批判意识</w:t>
            </w:r>
            <w:r w:rsidRPr="004B3B5A">
              <w:rPr>
                <w:rFonts w:ascii="仿宋_GB2312" w:eastAsia="仿宋_GB2312" w:hAnsi="仿宋_GB2312" w:hint="eastAsia"/>
                <w:sz w:val="28"/>
              </w:rPr>
              <w:t>和思考因应对策的能力</w:t>
            </w:r>
            <w:r w:rsidRPr="00EE0315">
              <w:rPr>
                <w:rFonts w:ascii="仿宋_GB2312" w:eastAsia="仿宋_GB2312" w:hAnsi="仿宋_GB2312" w:hint="eastAsia"/>
                <w:sz w:val="28"/>
              </w:rPr>
              <w:t>，用科学求实的精神作为</w:t>
            </w:r>
            <w:r w:rsidRPr="004B3B5A">
              <w:rPr>
                <w:rFonts w:ascii="仿宋_GB2312" w:eastAsia="仿宋_GB2312" w:hAnsi="仿宋_GB2312" w:hint="eastAsia"/>
                <w:sz w:val="28"/>
              </w:rPr>
              <w:t>使用正确统计</w:t>
            </w:r>
            <w:r>
              <w:rPr>
                <w:rFonts w:ascii="仿宋_GB2312" w:eastAsia="仿宋_GB2312" w:hAnsi="仿宋_GB2312" w:hint="eastAsia"/>
                <w:sz w:val="28"/>
              </w:rPr>
              <w:t>分析方法的自我要求与坚持，明白运用线性回归</w:t>
            </w:r>
            <w:r w:rsidRPr="004B3B5A">
              <w:rPr>
                <w:rFonts w:ascii="仿宋_GB2312" w:eastAsia="仿宋_GB2312" w:hAnsi="仿宋_GB2312" w:hint="eastAsia"/>
                <w:sz w:val="28"/>
              </w:rPr>
              <w:t>结果可作为制定卫生工作计划及确定卫生政策的思考启始点，也是了解人群健康水平及评价卫生工作效果的实证依据。</w:t>
            </w:r>
          </w:p>
        </w:tc>
        <w:tc>
          <w:tcPr>
            <w:tcW w:w="1310" w:type="dxa"/>
            <w:vAlign w:val="center"/>
          </w:tcPr>
          <w:p w:rsidR="00F54EF8" w:rsidRPr="00EE0315" w:rsidRDefault="00F54EF8" w:rsidP="0047053D">
            <w:pPr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PMingLiU" w:hAnsi="仿宋_GB2312" w:hint="eastAsia"/>
                <w:b/>
                <w:sz w:val="30"/>
                <w:szCs w:val="30"/>
                <w:lang w:eastAsia="zh-TW"/>
              </w:rPr>
              <w:lastRenderedPageBreak/>
              <w:t>2</w:t>
            </w:r>
            <w:r w:rsidRPr="00EE0315"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分钟</w:t>
            </w:r>
          </w:p>
        </w:tc>
      </w:tr>
    </w:tbl>
    <w:p w:rsidR="00FD5D8B" w:rsidRPr="00F54EF8" w:rsidRDefault="00C310F6" w:rsidP="00F54EF8">
      <w:pPr>
        <w:spacing w:line="560" w:lineRule="exact"/>
        <w:contextualSpacing/>
        <w:rPr>
          <w:rFonts w:ascii="黑体" w:eastAsia="黑体" w:hAnsi="黑体"/>
          <w:kern w:val="0"/>
          <w:sz w:val="32"/>
        </w:rPr>
      </w:pPr>
      <w:r w:rsidRPr="00C310F6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-18.65pt;margin-top:576.85pt;width:442.2pt;height:39.7pt;z-index:251660288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" stroked="f">
            <v:path arrowok="t"/>
            <v:textbox>
              <w:txbxContent>
                <w:p w:rsidR="00144970" w:rsidRDefault="00144970" w:rsidP="00144970"/>
              </w:txbxContent>
            </v:textbox>
            <w10:wrap type="square" anchorx="margin" anchory="margin"/>
          </v:shape>
        </w:pict>
      </w:r>
    </w:p>
    <w:sectPr w:rsidR="00FD5D8B" w:rsidRPr="00F54EF8" w:rsidSect="009125D9">
      <w:pgSz w:w="11906" w:h="16838" w:code="9"/>
      <w:pgMar w:top="2098" w:right="1474" w:bottom="1985" w:left="1588" w:header="851" w:footer="1418" w:gutter="0"/>
      <w:pgNumType w:fmt="numberInDash"/>
      <w:cols w:space="425"/>
      <w:docGrid w:linePitch="579" w:charSpace="216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164" w:rsidRDefault="00DE1164" w:rsidP="001C351C">
      <w:r>
        <w:separator/>
      </w:r>
    </w:p>
  </w:endnote>
  <w:endnote w:type="continuationSeparator" w:id="1">
    <w:p w:rsidR="00DE1164" w:rsidRDefault="00DE1164" w:rsidP="001C3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164" w:rsidRDefault="00DE1164" w:rsidP="001C351C">
      <w:r>
        <w:separator/>
      </w:r>
    </w:p>
  </w:footnote>
  <w:footnote w:type="continuationSeparator" w:id="1">
    <w:p w:rsidR="00DE1164" w:rsidRDefault="00DE1164" w:rsidP="001C3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893" w:rsidRDefault="00DE1164" w:rsidP="00FB59A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22607599"/>
    <w:multiLevelType w:val="hybridMultilevel"/>
    <w:tmpl w:val="B37E6516"/>
    <w:lvl w:ilvl="0" w:tplc="86E46C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BEA8B8">
      <w:start w:val="1"/>
      <w:numFmt w:val="decimal"/>
      <w:lvlText w:val="%2、"/>
      <w:lvlJc w:val="left"/>
      <w:pPr>
        <w:tabs>
          <w:tab w:val="num" w:pos="1440"/>
        </w:tabs>
        <w:ind w:left="1440" w:hanging="360"/>
      </w:pPr>
      <w:rPr>
        <w:rFonts w:ascii="仿宋_GB2312" w:eastAsia="仿宋_GB2312" w:hAnsi="仿宋_GB2312" w:cs="Times New Roman"/>
      </w:rPr>
    </w:lvl>
    <w:lvl w:ilvl="2" w:tplc="119E49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EEB57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9E16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CA62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7C9C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D8DD3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CAE7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BE574F"/>
    <w:multiLevelType w:val="hybridMultilevel"/>
    <w:tmpl w:val="4F9A6134"/>
    <w:lvl w:ilvl="0" w:tplc="38AC813A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4970"/>
    <w:rsid w:val="00001823"/>
    <w:rsid w:val="00001BD2"/>
    <w:rsid w:val="00002A69"/>
    <w:rsid w:val="0000358D"/>
    <w:rsid w:val="00003E74"/>
    <w:rsid w:val="00004069"/>
    <w:rsid w:val="0000423D"/>
    <w:rsid w:val="000042A5"/>
    <w:rsid w:val="00006794"/>
    <w:rsid w:val="00006AF7"/>
    <w:rsid w:val="00007016"/>
    <w:rsid w:val="0000754C"/>
    <w:rsid w:val="000076C9"/>
    <w:rsid w:val="00011907"/>
    <w:rsid w:val="00012103"/>
    <w:rsid w:val="00012854"/>
    <w:rsid w:val="00012F99"/>
    <w:rsid w:val="0001473B"/>
    <w:rsid w:val="00014BEA"/>
    <w:rsid w:val="00014DE0"/>
    <w:rsid w:val="00014E60"/>
    <w:rsid w:val="000160F3"/>
    <w:rsid w:val="000163F8"/>
    <w:rsid w:val="000201A2"/>
    <w:rsid w:val="00020624"/>
    <w:rsid w:val="00020A08"/>
    <w:rsid w:val="00021E9D"/>
    <w:rsid w:val="00023AA9"/>
    <w:rsid w:val="0002505F"/>
    <w:rsid w:val="0002650E"/>
    <w:rsid w:val="000270E2"/>
    <w:rsid w:val="000279F6"/>
    <w:rsid w:val="00027B43"/>
    <w:rsid w:val="00027EC6"/>
    <w:rsid w:val="00030753"/>
    <w:rsid w:val="00030FC5"/>
    <w:rsid w:val="00031219"/>
    <w:rsid w:val="00031D4F"/>
    <w:rsid w:val="000325A8"/>
    <w:rsid w:val="000327D8"/>
    <w:rsid w:val="00032C70"/>
    <w:rsid w:val="00033549"/>
    <w:rsid w:val="000343BC"/>
    <w:rsid w:val="000344D9"/>
    <w:rsid w:val="000348CD"/>
    <w:rsid w:val="00035829"/>
    <w:rsid w:val="0003704D"/>
    <w:rsid w:val="000370E6"/>
    <w:rsid w:val="0003771C"/>
    <w:rsid w:val="000413BD"/>
    <w:rsid w:val="000416E5"/>
    <w:rsid w:val="00042E90"/>
    <w:rsid w:val="0004309E"/>
    <w:rsid w:val="0004319B"/>
    <w:rsid w:val="000449E6"/>
    <w:rsid w:val="00044AB7"/>
    <w:rsid w:val="000451E9"/>
    <w:rsid w:val="00045AB0"/>
    <w:rsid w:val="0004635C"/>
    <w:rsid w:val="00046693"/>
    <w:rsid w:val="00046A02"/>
    <w:rsid w:val="00051A28"/>
    <w:rsid w:val="00051BF9"/>
    <w:rsid w:val="00051DF2"/>
    <w:rsid w:val="000525E5"/>
    <w:rsid w:val="00052A36"/>
    <w:rsid w:val="0005424E"/>
    <w:rsid w:val="000543B4"/>
    <w:rsid w:val="00055612"/>
    <w:rsid w:val="0005561F"/>
    <w:rsid w:val="000560AC"/>
    <w:rsid w:val="000562BF"/>
    <w:rsid w:val="00056B18"/>
    <w:rsid w:val="0005717F"/>
    <w:rsid w:val="0006091A"/>
    <w:rsid w:val="000612B7"/>
    <w:rsid w:val="00061753"/>
    <w:rsid w:val="00061804"/>
    <w:rsid w:val="0006197F"/>
    <w:rsid w:val="000623A7"/>
    <w:rsid w:val="0006307D"/>
    <w:rsid w:val="00063B59"/>
    <w:rsid w:val="00063DD8"/>
    <w:rsid w:val="000642A9"/>
    <w:rsid w:val="00065F21"/>
    <w:rsid w:val="000660AB"/>
    <w:rsid w:val="000662CB"/>
    <w:rsid w:val="00072426"/>
    <w:rsid w:val="00072753"/>
    <w:rsid w:val="00072859"/>
    <w:rsid w:val="00073121"/>
    <w:rsid w:val="00073815"/>
    <w:rsid w:val="00073FB6"/>
    <w:rsid w:val="0007499C"/>
    <w:rsid w:val="00074BE6"/>
    <w:rsid w:val="0007525B"/>
    <w:rsid w:val="00075452"/>
    <w:rsid w:val="00076BF6"/>
    <w:rsid w:val="00077354"/>
    <w:rsid w:val="000806C7"/>
    <w:rsid w:val="00081626"/>
    <w:rsid w:val="000816D2"/>
    <w:rsid w:val="00082C50"/>
    <w:rsid w:val="0008330F"/>
    <w:rsid w:val="000841C5"/>
    <w:rsid w:val="000845ED"/>
    <w:rsid w:val="00085F9E"/>
    <w:rsid w:val="000861E4"/>
    <w:rsid w:val="0008699F"/>
    <w:rsid w:val="00087BD8"/>
    <w:rsid w:val="00087D90"/>
    <w:rsid w:val="00087EBE"/>
    <w:rsid w:val="0009063D"/>
    <w:rsid w:val="0009077D"/>
    <w:rsid w:val="00091847"/>
    <w:rsid w:val="00091BAD"/>
    <w:rsid w:val="00091D48"/>
    <w:rsid w:val="000928A4"/>
    <w:rsid w:val="000928CA"/>
    <w:rsid w:val="00092FFE"/>
    <w:rsid w:val="000934A6"/>
    <w:rsid w:val="00093533"/>
    <w:rsid w:val="00093545"/>
    <w:rsid w:val="00095D1C"/>
    <w:rsid w:val="00096D06"/>
    <w:rsid w:val="00097717"/>
    <w:rsid w:val="000A0703"/>
    <w:rsid w:val="000A1759"/>
    <w:rsid w:val="000A1825"/>
    <w:rsid w:val="000A1B79"/>
    <w:rsid w:val="000A2018"/>
    <w:rsid w:val="000A623A"/>
    <w:rsid w:val="000A7F8A"/>
    <w:rsid w:val="000B00B3"/>
    <w:rsid w:val="000B0B31"/>
    <w:rsid w:val="000B2F38"/>
    <w:rsid w:val="000B4188"/>
    <w:rsid w:val="000B478D"/>
    <w:rsid w:val="000B4844"/>
    <w:rsid w:val="000B4F8E"/>
    <w:rsid w:val="000B5435"/>
    <w:rsid w:val="000B5641"/>
    <w:rsid w:val="000B5B8A"/>
    <w:rsid w:val="000B627D"/>
    <w:rsid w:val="000B7556"/>
    <w:rsid w:val="000B78FA"/>
    <w:rsid w:val="000B7AB4"/>
    <w:rsid w:val="000C0138"/>
    <w:rsid w:val="000C0FD9"/>
    <w:rsid w:val="000C1482"/>
    <w:rsid w:val="000C16E5"/>
    <w:rsid w:val="000C29AC"/>
    <w:rsid w:val="000C3959"/>
    <w:rsid w:val="000C53A7"/>
    <w:rsid w:val="000C6CC9"/>
    <w:rsid w:val="000C750F"/>
    <w:rsid w:val="000D02FE"/>
    <w:rsid w:val="000D1CFD"/>
    <w:rsid w:val="000D218E"/>
    <w:rsid w:val="000D2B91"/>
    <w:rsid w:val="000D3482"/>
    <w:rsid w:val="000D3D70"/>
    <w:rsid w:val="000D6BB7"/>
    <w:rsid w:val="000D740E"/>
    <w:rsid w:val="000E1121"/>
    <w:rsid w:val="000E161B"/>
    <w:rsid w:val="000E1BA5"/>
    <w:rsid w:val="000E1CC1"/>
    <w:rsid w:val="000E1DB0"/>
    <w:rsid w:val="000E224E"/>
    <w:rsid w:val="000E2B12"/>
    <w:rsid w:val="000E2F92"/>
    <w:rsid w:val="000E3112"/>
    <w:rsid w:val="000E3810"/>
    <w:rsid w:val="000E41D1"/>
    <w:rsid w:val="000E4B5A"/>
    <w:rsid w:val="000F07FC"/>
    <w:rsid w:val="000F0D32"/>
    <w:rsid w:val="000F1C86"/>
    <w:rsid w:val="000F26F1"/>
    <w:rsid w:val="000F378A"/>
    <w:rsid w:val="000F3999"/>
    <w:rsid w:val="000F47EC"/>
    <w:rsid w:val="000F49A8"/>
    <w:rsid w:val="000F53DB"/>
    <w:rsid w:val="000F5640"/>
    <w:rsid w:val="000F5A49"/>
    <w:rsid w:val="000F621E"/>
    <w:rsid w:val="000F6B06"/>
    <w:rsid w:val="000F77BD"/>
    <w:rsid w:val="00101623"/>
    <w:rsid w:val="00103C2F"/>
    <w:rsid w:val="00105871"/>
    <w:rsid w:val="0010622B"/>
    <w:rsid w:val="00106DFD"/>
    <w:rsid w:val="001073A0"/>
    <w:rsid w:val="00112F95"/>
    <w:rsid w:val="00113848"/>
    <w:rsid w:val="00114005"/>
    <w:rsid w:val="001158FD"/>
    <w:rsid w:val="00115A92"/>
    <w:rsid w:val="00116CBD"/>
    <w:rsid w:val="00116E10"/>
    <w:rsid w:val="00117290"/>
    <w:rsid w:val="001209A0"/>
    <w:rsid w:val="00121091"/>
    <w:rsid w:val="00121F03"/>
    <w:rsid w:val="001242A5"/>
    <w:rsid w:val="0012471F"/>
    <w:rsid w:val="00126CF1"/>
    <w:rsid w:val="0013065B"/>
    <w:rsid w:val="001308EA"/>
    <w:rsid w:val="00131DE8"/>
    <w:rsid w:val="00132055"/>
    <w:rsid w:val="00132DAC"/>
    <w:rsid w:val="001334F8"/>
    <w:rsid w:val="00133913"/>
    <w:rsid w:val="00134481"/>
    <w:rsid w:val="00134770"/>
    <w:rsid w:val="0013477A"/>
    <w:rsid w:val="00134962"/>
    <w:rsid w:val="00135977"/>
    <w:rsid w:val="0013629B"/>
    <w:rsid w:val="00136688"/>
    <w:rsid w:val="0013787A"/>
    <w:rsid w:val="001378DA"/>
    <w:rsid w:val="00137EB2"/>
    <w:rsid w:val="00137EEC"/>
    <w:rsid w:val="00140137"/>
    <w:rsid w:val="001409CC"/>
    <w:rsid w:val="001410DA"/>
    <w:rsid w:val="00141EBA"/>
    <w:rsid w:val="0014221C"/>
    <w:rsid w:val="00142261"/>
    <w:rsid w:val="0014380C"/>
    <w:rsid w:val="00143B90"/>
    <w:rsid w:val="00143CD0"/>
    <w:rsid w:val="00144970"/>
    <w:rsid w:val="00144F3F"/>
    <w:rsid w:val="00145266"/>
    <w:rsid w:val="00145ABA"/>
    <w:rsid w:val="001463CC"/>
    <w:rsid w:val="00147BE4"/>
    <w:rsid w:val="00147DC5"/>
    <w:rsid w:val="00150F02"/>
    <w:rsid w:val="00151243"/>
    <w:rsid w:val="001513DA"/>
    <w:rsid w:val="00151D5D"/>
    <w:rsid w:val="0015229B"/>
    <w:rsid w:val="00152407"/>
    <w:rsid w:val="001524E6"/>
    <w:rsid w:val="0015275E"/>
    <w:rsid w:val="0015282F"/>
    <w:rsid w:val="001529AD"/>
    <w:rsid w:val="00153416"/>
    <w:rsid w:val="00154838"/>
    <w:rsid w:val="00156428"/>
    <w:rsid w:val="00156703"/>
    <w:rsid w:val="00156E2F"/>
    <w:rsid w:val="00157600"/>
    <w:rsid w:val="00157F9E"/>
    <w:rsid w:val="001605E5"/>
    <w:rsid w:val="001607F6"/>
    <w:rsid w:val="001615D8"/>
    <w:rsid w:val="0016267A"/>
    <w:rsid w:val="00162717"/>
    <w:rsid w:val="0016365F"/>
    <w:rsid w:val="001636FA"/>
    <w:rsid w:val="0016546E"/>
    <w:rsid w:val="00165E15"/>
    <w:rsid w:val="001662FA"/>
    <w:rsid w:val="00166F34"/>
    <w:rsid w:val="00167ACC"/>
    <w:rsid w:val="001706DA"/>
    <w:rsid w:val="001708ED"/>
    <w:rsid w:val="00171278"/>
    <w:rsid w:val="00173601"/>
    <w:rsid w:val="00174D71"/>
    <w:rsid w:val="00175320"/>
    <w:rsid w:val="00175FCE"/>
    <w:rsid w:val="001765F1"/>
    <w:rsid w:val="00177A2A"/>
    <w:rsid w:val="00180203"/>
    <w:rsid w:val="00180309"/>
    <w:rsid w:val="00180DDF"/>
    <w:rsid w:val="00181253"/>
    <w:rsid w:val="001814B4"/>
    <w:rsid w:val="00182861"/>
    <w:rsid w:val="00183728"/>
    <w:rsid w:val="0018385B"/>
    <w:rsid w:val="00183AA8"/>
    <w:rsid w:val="00183D0E"/>
    <w:rsid w:val="00184542"/>
    <w:rsid w:val="001853B3"/>
    <w:rsid w:val="001855A1"/>
    <w:rsid w:val="00185A52"/>
    <w:rsid w:val="00185D62"/>
    <w:rsid w:val="00186A3E"/>
    <w:rsid w:val="001874CC"/>
    <w:rsid w:val="001907E3"/>
    <w:rsid w:val="00190C0D"/>
    <w:rsid w:val="0019131A"/>
    <w:rsid w:val="0019154C"/>
    <w:rsid w:val="001922CF"/>
    <w:rsid w:val="001925B4"/>
    <w:rsid w:val="00192C88"/>
    <w:rsid w:val="00192CA9"/>
    <w:rsid w:val="00193565"/>
    <w:rsid w:val="0019531E"/>
    <w:rsid w:val="001955C2"/>
    <w:rsid w:val="001959EF"/>
    <w:rsid w:val="00195E28"/>
    <w:rsid w:val="00195EAC"/>
    <w:rsid w:val="00197119"/>
    <w:rsid w:val="00197EFF"/>
    <w:rsid w:val="001A0C65"/>
    <w:rsid w:val="001A1AA6"/>
    <w:rsid w:val="001A36CA"/>
    <w:rsid w:val="001A375E"/>
    <w:rsid w:val="001A6A7A"/>
    <w:rsid w:val="001A7087"/>
    <w:rsid w:val="001A7737"/>
    <w:rsid w:val="001A7E0A"/>
    <w:rsid w:val="001B0DA7"/>
    <w:rsid w:val="001B19AB"/>
    <w:rsid w:val="001B2184"/>
    <w:rsid w:val="001B4882"/>
    <w:rsid w:val="001B644E"/>
    <w:rsid w:val="001B695C"/>
    <w:rsid w:val="001B7E55"/>
    <w:rsid w:val="001C02FA"/>
    <w:rsid w:val="001C1486"/>
    <w:rsid w:val="001C2846"/>
    <w:rsid w:val="001C2870"/>
    <w:rsid w:val="001C2FC0"/>
    <w:rsid w:val="001C3050"/>
    <w:rsid w:val="001C351C"/>
    <w:rsid w:val="001C36F2"/>
    <w:rsid w:val="001C3A20"/>
    <w:rsid w:val="001C46FD"/>
    <w:rsid w:val="001C4E55"/>
    <w:rsid w:val="001C53CC"/>
    <w:rsid w:val="001C56AB"/>
    <w:rsid w:val="001C5A8C"/>
    <w:rsid w:val="001C613F"/>
    <w:rsid w:val="001C66F8"/>
    <w:rsid w:val="001D0797"/>
    <w:rsid w:val="001D0E8F"/>
    <w:rsid w:val="001D1D7A"/>
    <w:rsid w:val="001D2386"/>
    <w:rsid w:val="001D48FC"/>
    <w:rsid w:val="001D4B08"/>
    <w:rsid w:val="001D4DB0"/>
    <w:rsid w:val="001D5DF8"/>
    <w:rsid w:val="001D73CC"/>
    <w:rsid w:val="001D7552"/>
    <w:rsid w:val="001D7AA0"/>
    <w:rsid w:val="001D7DF2"/>
    <w:rsid w:val="001E097B"/>
    <w:rsid w:val="001E105F"/>
    <w:rsid w:val="001E1225"/>
    <w:rsid w:val="001E3693"/>
    <w:rsid w:val="001E45EC"/>
    <w:rsid w:val="001E4720"/>
    <w:rsid w:val="001E4CCC"/>
    <w:rsid w:val="001E4DA5"/>
    <w:rsid w:val="001E51A7"/>
    <w:rsid w:val="001E5C1C"/>
    <w:rsid w:val="001E76F8"/>
    <w:rsid w:val="001E7D9C"/>
    <w:rsid w:val="001F194C"/>
    <w:rsid w:val="001F2508"/>
    <w:rsid w:val="001F2D11"/>
    <w:rsid w:val="001F38F4"/>
    <w:rsid w:val="001F418C"/>
    <w:rsid w:val="001F6744"/>
    <w:rsid w:val="001F71CB"/>
    <w:rsid w:val="001F72FB"/>
    <w:rsid w:val="001F7533"/>
    <w:rsid w:val="00200272"/>
    <w:rsid w:val="00200A02"/>
    <w:rsid w:val="0020124D"/>
    <w:rsid w:val="00201E92"/>
    <w:rsid w:val="00202B92"/>
    <w:rsid w:val="00202BDC"/>
    <w:rsid w:val="002038CA"/>
    <w:rsid w:val="00204795"/>
    <w:rsid w:val="00205342"/>
    <w:rsid w:val="00205829"/>
    <w:rsid w:val="0020670A"/>
    <w:rsid w:val="002071AD"/>
    <w:rsid w:val="00207688"/>
    <w:rsid w:val="00207B1D"/>
    <w:rsid w:val="00211181"/>
    <w:rsid w:val="0021135F"/>
    <w:rsid w:val="0021189D"/>
    <w:rsid w:val="0021266A"/>
    <w:rsid w:val="002127E8"/>
    <w:rsid w:val="002127F8"/>
    <w:rsid w:val="002128A8"/>
    <w:rsid w:val="002130A6"/>
    <w:rsid w:val="0021476E"/>
    <w:rsid w:val="00214873"/>
    <w:rsid w:val="00215805"/>
    <w:rsid w:val="0021674D"/>
    <w:rsid w:val="00216A23"/>
    <w:rsid w:val="00216DCA"/>
    <w:rsid w:val="0021776E"/>
    <w:rsid w:val="00217BB6"/>
    <w:rsid w:val="00217DA5"/>
    <w:rsid w:val="002207E3"/>
    <w:rsid w:val="002215DD"/>
    <w:rsid w:val="00223DD7"/>
    <w:rsid w:val="00225156"/>
    <w:rsid w:val="00225163"/>
    <w:rsid w:val="00225A23"/>
    <w:rsid w:val="00226EBB"/>
    <w:rsid w:val="0022724B"/>
    <w:rsid w:val="002274CF"/>
    <w:rsid w:val="00227964"/>
    <w:rsid w:val="00227A68"/>
    <w:rsid w:val="00227FE9"/>
    <w:rsid w:val="0023022F"/>
    <w:rsid w:val="00230FC3"/>
    <w:rsid w:val="00233BC9"/>
    <w:rsid w:val="00234158"/>
    <w:rsid w:val="00234387"/>
    <w:rsid w:val="00234E18"/>
    <w:rsid w:val="00234FF2"/>
    <w:rsid w:val="00236039"/>
    <w:rsid w:val="00237DFB"/>
    <w:rsid w:val="0024081C"/>
    <w:rsid w:val="00240D74"/>
    <w:rsid w:val="0024197D"/>
    <w:rsid w:val="00242C1F"/>
    <w:rsid w:val="00243811"/>
    <w:rsid w:val="00245505"/>
    <w:rsid w:val="00245A94"/>
    <w:rsid w:val="00246906"/>
    <w:rsid w:val="00247359"/>
    <w:rsid w:val="00247628"/>
    <w:rsid w:val="00247F61"/>
    <w:rsid w:val="00250A01"/>
    <w:rsid w:val="00251BD2"/>
    <w:rsid w:val="002524CD"/>
    <w:rsid w:val="0025317A"/>
    <w:rsid w:val="00253D9C"/>
    <w:rsid w:val="00254955"/>
    <w:rsid w:val="00254DFE"/>
    <w:rsid w:val="002550E3"/>
    <w:rsid w:val="00256C8C"/>
    <w:rsid w:val="00256CFD"/>
    <w:rsid w:val="00257857"/>
    <w:rsid w:val="00257FF0"/>
    <w:rsid w:val="00260B77"/>
    <w:rsid w:val="002641E8"/>
    <w:rsid w:val="00264D99"/>
    <w:rsid w:val="002672C6"/>
    <w:rsid w:val="0026758A"/>
    <w:rsid w:val="00267B4F"/>
    <w:rsid w:val="00270D21"/>
    <w:rsid w:val="00272D5D"/>
    <w:rsid w:val="00272E2B"/>
    <w:rsid w:val="00273724"/>
    <w:rsid w:val="0027463B"/>
    <w:rsid w:val="0027521B"/>
    <w:rsid w:val="00275470"/>
    <w:rsid w:val="0027551B"/>
    <w:rsid w:val="0027559D"/>
    <w:rsid w:val="002757AC"/>
    <w:rsid w:val="00275DA1"/>
    <w:rsid w:val="00276729"/>
    <w:rsid w:val="00276A8E"/>
    <w:rsid w:val="00276C15"/>
    <w:rsid w:val="0027740E"/>
    <w:rsid w:val="0028069C"/>
    <w:rsid w:val="00281E60"/>
    <w:rsid w:val="002826DF"/>
    <w:rsid w:val="002833C3"/>
    <w:rsid w:val="00285085"/>
    <w:rsid w:val="002859F4"/>
    <w:rsid w:val="00286772"/>
    <w:rsid w:val="002878B1"/>
    <w:rsid w:val="002906CC"/>
    <w:rsid w:val="00290CCB"/>
    <w:rsid w:val="002910F7"/>
    <w:rsid w:val="00291E56"/>
    <w:rsid w:val="0029205F"/>
    <w:rsid w:val="002939EA"/>
    <w:rsid w:val="002942B0"/>
    <w:rsid w:val="00295017"/>
    <w:rsid w:val="00295625"/>
    <w:rsid w:val="002970B1"/>
    <w:rsid w:val="002A11F4"/>
    <w:rsid w:val="002A1943"/>
    <w:rsid w:val="002A29F9"/>
    <w:rsid w:val="002A2A76"/>
    <w:rsid w:val="002A3EC6"/>
    <w:rsid w:val="002A466E"/>
    <w:rsid w:val="002A5285"/>
    <w:rsid w:val="002A58EE"/>
    <w:rsid w:val="002A5C26"/>
    <w:rsid w:val="002A638D"/>
    <w:rsid w:val="002A6A72"/>
    <w:rsid w:val="002A7371"/>
    <w:rsid w:val="002B1D0A"/>
    <w:rsid w:val="002B1E4F"/>
    <w:rsid w:val="002B22DA"/>
    <w:rsid w:val="002B479A"/>
    <w:rsid w:val="002B5587"/>
    <w:rsid w:val="002B6D53"/>
    <w:rsid w:val="002B72EE"/>
    <w:rsid w:val="002B7584"/>
    <w:rsid w:val="002B768F"/>
    <w:rsid w:val="002B79CC"/>
    <w:rsid w:val="002C0A9F"/>
    <w:rsid w:val="002C0ADD"/>
    <w:rsid w:val="002C117F"/>
    <w:rsid w:val="002C15A1"/>
    <w:rsid w:val="002C2251"/>
    <w:rsid w:val="002C24EA"/>
    <w:rsid w:val="002C2B2A"/>
    <w:rsid w:val="002C2B73"/>
    <w:rsid w:val="002C44C5"/>
    <w:rsid w:val="002C4F4D"/>
    <w:rsid w:val="002C5274"/>
    <w:rsid w:val="002C5572"/>
    <w:rsid w:val="002C64DF"/>
    <w:rsid w:val="002C7762"/>
    <w:rsid w:val="002C7A79"/>
    <w:rsid w:val="002C7C60"/>
    <w:rsid w:val="002D0B95"/>
    <w:rsid w:val="002D176C"/>
    <w:rsid w:val="002D3507"/>
    <w:rsid w:val="002D35C4"/>
    <w:rsid w:val="002D446B"/>
    <w:rsid w:val="002D6115"/>
    <w:rsid w:val="002D7868"/>
    <w:rsid w:val="002D7EBB"/>
    <w:rsid w:val="002E027E"/>
    <w:rsid w:val="002E0573"/>
    <w:rsid w:val="002E13C7"/>
    <w:rsid w:val="002E612D"/>
    <w:rsid w:val="002E677E"/>
    <w:rsid w:val="002E67BD"/>
    <w:rsid w:val="002E6AD4"/>
    <w:rsid w:val="002E72C6"/>
    <w:rsid w:val="002F29AE"/>
    <w:rsid w:val="002F30D2"/>
    <w:rsid w:val="002F3221"/>
    <w:rsid w:val="002F494B"/>
    <w:rsid w:val="00300694"/>
    <w:rsid w:val="00301388"/>
    <w:rsid w:val="0030173C"/>
    <w:rsid w:val="00302347"/>
    <w:rsid w:val="0030393F"/>
    <w:rsid w:val="00304E9D"/>
    <w:rsid w:val="0030554A"/>
    <w:rsid w:val="00305C3E"/>
    <w:rsid w:val="00306089"/>
    <w:rsid w:val="00306533"/>
    <w:rsid w:val="0030710F"/>
    <w:rsid w:val="00310D44"/>
    <w:rsid w:val="00310FF6"/>
    <w:rsid w:val="00311AEB"/>
    <w:rsid w:val="00312CD2"/>
    <w:rsid w:val="00313681"/>
    <w:rsid w:val="00314055"/>
    <w:rsid w:val="00316135"/>
    <w:rsid w:val="0031637F"/>
    <w:rsid w:val="00316D33"/>
    <w:rsid w:val="00317625"/>
    <w:rsid w:val="0031793B"/>
    <w:rsid w:val="0032058A"/>
    <w:rsid w:val="00320900"/>
    <w:rsid w:val="00320BCF"/>
    <w:rsid w:val="00321BE1"/>
    <w:rsid w:val="0032369F"/>
    <w:rsid w:val="00323990"/>
    <w:rsid w:val="00323DB6"/>
    <w:rsid w:val="0032437D"/>
    <w:rsid w:val="003243B6"/>
    <w:rsid w:val="003259E0"/>
    <w:rsid w:val="00325DC0"/>
    <w:rsid w:val="00326488"/>
    <w:rsid w:val="00326519"/>
    <w:rsid w:val="00326FA7"/>
    <w:rsid w:val="0032746F"/>
    <w:rsid w:val="003276FA"/>
    <w:rsid w:val="003301E2"/>
    <w:rsid w:val="00330D3B"/>
    <w:rsid w:val="00332152"/>
    <w:rsid w:val="00332882"/>
    <w:rsid w:val="003333C6"/>
    <w:rsid w:val="0033595B"/>
    <w:rsid w:val="00335BBA"/>
    <w:rsid w:val="00335D10"/>
    <w:rsid w:val="003365FA"/>
    <w:rsid w:val="00336856"/>
    <w:rsid w:val="00337757"/>
    <w:rsid w:val="00337F41"/>
    <w:rsid w:val="0034043E"/>
    <w:rsid w:val="00340E63"/>
    <w:rsid w:val="003412F5"/>
    <w:rsid w:val="00341D6D"/>
    <w:rsid w:val="00341DFD"/>
    <w:rsid w:val="00341E92"/>
    <w:rsid w:val="003424A0"/>
    <w:rsid w:val="00342644"/>
    <w:rsid w:val="00344FF8"/>
    <w:rsid w:val="0034648D"/>
    <w:rsid w:val="003469BB"/>
    <w:rsid w:val="0034717C"/>
    <w:rsid w:val="003474AB"/>
    <w:rsid w:val="0035076F"/>
    <w:rsid w:val="0035094D"/>
    <w:rsid w:val="00351249"/>
    <w:rsid w:val="003516AB"/>
    <w:rsid w:val="00351C62"/>
    <w:rsid w:val="00352301"/>
    <w:rsid w:val="00353722"/>
    <w:rsid w:val="00356876"/>
    <w:rsid w:val="003577BA"/>
    <w:rsid w:val="00360AD6"/>
    <w:rsid w:val="00360C70"/>
    <w:rsid w:val="003617DB"/>
    <w:rsid w:val="00361BE4"/>
    <w:rsid w:val="00361BE8"/>
    <w:rsid w:val="0036223D"/>
    <w:rsid w:val="003629F8"/>
    <w:rsid w:val="00362BC0"/>
    <w:rsid w:val="00362F50"/>
    <w:rsid w:val="00362FB0"/>
    <w:rsid w:val="003636E3"/>
    <w:rsid w:val="00364C11"/>
    <w:rsid w:val="00366DF2"/>
    <w:rsid w:val="00367B3E"/>
    <w:rsid w:val="00367FF6"/>
    <w:rsid w:val="00370ACD"/>
    <w:rsid w:val="00370AD2"/>
    <w:rsid w:val="00370E8A"/>
    <w:rsid w:val="0037157C"/>
    <w:rsid w:val="00372F62"/>
    <w:rsid w:val="00373A4F"/>
    <w:rsid w:val="00373FBC"/>
    <w:rsid w:val="00374397"/>
    <w:rsid w:val="00374D03"/>
    <w:rsid w:val="00376EF9"/>
    <w:rsid w:val="00376F09"/>
    <w:rsid w:val="003770D4"/>
    <w:rsid w:val="00377C81"/>
    <w:rsid w:val="00380BD2"/>
    <w:rsid w:val="00381B2F"/>
    <w:rsid w:val="003823F6"/>
    <w:rsid w:val="003826DE"/>
    <w:rsid w:val="00382832"/>
    <w:rsid w:val="003832DA"/>
    <w:rsid w:val="00383FD3"/>
    <w:rsid w:val="00384704"/>
    <w:rsid w:val="0038535B"/>
    <w:rsid w:val="003855A5"/>
    <w:rsid w:val="00385ABF"/>
    <w:rsid w:val="00385E23"/>
    <w:rsid w:val="0038607D"/>
    <w:rsid w:val="003874FB"/>
    <w:rsid w:val="0038790B"/>
    <w:rsid w:val="003907D7"/>
    <w:rsid w:val="00391AA3"/>
    <w:rsid w:val="003921C3"/>
    <w:rsid w:val="00392469"/>
    <w:rsid w:val="00392C8D"/>
    <w:rsid w:val="00393587"/>
    <w:rsid w:val="00394709"/>
    <w:rsid w:val="003963DA"/>
    <w:rsid w:val="0039655F"/>
    <w:rsid w:val="003A1375"/>
    <w:rsid w:val="003A1B9F"/>
    <w:rsid w:val="003A1C90"/>
    <w:rsid w:val="003A22F7"/>
    <w:rsid w:val="003A53F6"/>
    <w:rsid w:val="003A5B53"/>
    <w:rsid w:val="003A624C"/>
    <w:rsid w:val="003A658C"/>
    <w:rsid w:val="003A7BEC"/>
    <w:rsid w:val="003A7D7E"/>
    <w:rsid w:val="003B002A"/>
    <w:rsid w:val="003B02AE"/>
    <w:rsid w:val="003B071F"/>
    <w:rsid w:val="003B086F"/>
    <w:rsid w:val="003B3A2D"/>
    <w:rsid w:val="003B5B89"/>
    <w:rsid w:val="003B5FFB"/>
    <w:rsid w:val="003B7171"/>
    <w:rsid w:val="003B71E8"/>
    <w:rsid w:val="003C02FC"/>
    <w:rsid w:val="003C09C6"/>
    <w:rsid w:val="003C1AA6"/>
    <w:rsid w:val="003C1F2F"/>
    <w:rsid w:val="003C2539"/>
    <w:rsid w:val="003C3B07"/>
    <w:rsid w:val="003C3CC5"/>
    <w:rsid w:val="003C45DA"/>
    <w:rsid w:val="003C523F"/>
    <w:rsid w:val="003C57D1"/>
    <w:rsid w:val="003C79C2"/>
    <w:rsid w:val="003D011C"/>
    <w:rsid w:val="003D11A5"/>
    <w:rsid w:val="003D127D"/>
    <w:rsid w:val="003D15A9"/>
    <w:rsid w:val="003D1B6B"/>
    <w:rsid w:val="003D2770"/>
    <w:rsid w:val="003D4157"/>
    <w:rsid w:val="003D477D"/>
    <w:rsid w:val="003D489E"/>
    <w:rsid w:val="003D54DE"/>
    <w:rsid w:val="003D62FA"/>
    <w:rsid w:val="003D7718"/>
    <w:rsid w:val="003E0AE5"/>
    <w:rsid w:val="003E0CE1"/>
    <w:rsid w:val="003E1BAF"/>
    <w:rsid w:val="003E1C1A"/>
    <w:rsid w:val="003E2678"/>
    <w:rsid w:val="003E2882"/>
    <w:rsid w:val="003E2AE1"/>
    <w:rsid w:val="003E3BC5"/>
    <w:rsid w:val="003E482A"/>
    <w:rsid w:val="003E5CFA"/>
    <w:rsid w:val="003E686B"/>
    <w:rsid w:val="003E6BD4"/>
    <w:rsid w:val="003E6FEC"/>
    <w:rsid w:val="003E73E6"/>
    <w:rsid w:val="003E7478"/>
    <w:rsid w:val="003E74B0"/>
    <w:rsid w:val="003F0472"/>
    <w:rsid w:val="003F0533"/>
    <w:rsid w:val="003F2133"/>
    <w:rsid w:val="003F23D0"/>
    <w:rsid w:val="003F2C53"/>
    <w:rsid w:val="003F2E59"/>
    <w:rsid w:val="003F40CA"/>
    <w:rsid w:val="003F471C"/>
    <w:rsid w:val="003F4A23"/>
    <w:rsid w:val="003F50A8"/>
    <w:rsid w:val="003F5379"/>
    <w:rsid w:val="003F5DE8"/>
    <w:rsid w:val="003F6493"/>
    <w:rsid w:val="003F6D3B"/>
    <w:rsid w:val="004000C7"/>
    <w:rsid w:val="00400A8B"/>
    <w:rsid w:val="00400D07"/>
    <w:rsid w:val="0040451E"/>
    <w:rsid w:val="00404B68"/>
    <w:rsid w:val="0040669D"/>
    <w:rsid w:val="00406746"/>
    <w:rsid w:val="004079AB"/>
    <w:rsid w:val="00407BF9"/>
    <w:rsid w:val="00407DB7"/>
    <w:rsid w:val="004105C3"/>
    <w:rsid w:val="00410897"/>
    <w:rsid w:val="00411D27"/>
    <w:rsid w:val="0041227F"/>
    <w:rsid w:val="0041285E"/>
    <w:rsid w:val="00412F37"/>
    <w:rsid w:val="00413BDC"/>
    <w:rsid w:val="00413E3A"/>
    <w:rsid w:val="004141DA"/>
    <w:rsid w:val="00414210"/>
    <w:rsid w:val="004143E1"/>
    <w:rsid w:val="00415950"/>
    <w:rsid w:val="00415DA4"/>
    <w:rsid w:val="0042035D"/>
    <w:rsid w:val="0042128E"/>
    <w:rsid w:val="004217AF"/>
    <w:rsid w:val="00422B90"/>
    <w:rsid w:val="00424287"/>
    <w:rsid w:val="00424D1A"/>
    <w:rsid w:val="00424E47"/>
    <w:rsid w:val="00424F05"/>
    <w:rsid w:val="004259FB"/>
    <w:rsid w:val="00425A38"/>
    <w:rsid w:val="0042761C"/>
    <w:rsid w:val="004278C9"/>
    <w:rsid w:val="00427B4B"/>
    <w:rsid w:val="00427CC1"/>
    <w:rsid w:val="00430D33"/>
    <w:rsid w:val="00431492"/>
    <w:rsid w:val="00431708"/>
    <w:rsid w:val="00432094"/>
    <w:rsid w:val="004323CC"/>
    <w:rsid w:val="00432F6C"/>
    <w:rsid w:val="0043363A"/>
    <w:rsid w:val="00433CD2"/>
    <w:rsid w:val="00435902"/>
    <w:rsid w:val="00435BCC"/>
    <w:rsid w:val="00436AB7"/>
    <w:rsid w:val="0044062A"/>
    <w:rsid w:val="00441962"/>
    <w:rsid w:val="0044199D"/>
    <w:rsid w:val="00443425"/>
    <w:rsid w:val="00445B3E"/>
    <w:rsid w:val="004461C8"/>
    <w:rsid w:val="00446317"/>
    <w:rsid w:val="00446677"/>
    <w:rsid w:val="004478C9"/>
    <w:rsid w:val="00447F3E"/>
    <w:rsid w:val="00450937"/>
    <w:rsid w:val="00451741"/>
    <w:rsid w:val="00452AA0"/>
    <w:rsid w:val="00453F5A"/>
    <w:rsid w:val="00454E8E"/>
    <w:rsid w:val="004563EE"/>
    <w:rsid w:val="00456A04"/>
    <w:rsid w:val="00457284"/>
    <w:rsid w:val="004574CE"/>
    <w:rsid w:val="00457ACB"/>
    <w:rsid w:val="00460528"/>
    <w:rsid w:val="0046359D"/>
    <w:rsid w:val="00465BF0"/>
    <w:rsid w:val="00465C51"/>
    <w:rsid w:val="0046687C"/>
    <w:rsid w:val="0046791A"/>
    <w:rsid w:val="00470DDB"/>
    <w:rsid w:val="00471005"/>
    <w:rsid w:val="0047318F"/>
    <w:rsid w:val="00474066"/>
    <w:rsid w:val="00474067"/>
    <w:rsid w:val="004752A0"/>
    <w:rsid w:val="00476AF5"/>
    <w:rsid w:val="00476C11"/>
    <w:rsid w:val="00476E50"/>
    <w:rsid w:val="004773F4"/>
    <w:rsid w:val="00477682"/>
    <w:rsid w:val="004802D0"/>
    <w:rsid w:val="00480D6D"/>
    <w:rsid w:val="00481154"/>
    <w:rsid w:val="00481D96"/>
    <w:rsid w:val="00481E3C"/>
    <w:rsid w:val="004824E8"/>
    <w:rsid w:val="00482D03"/>
    <w:rsid w:val="004830F4"/>
    <w:rsid w:val="00483599"/>
    <w:rsid w:val="0048462C"/>
    <w:rsid w:val="0048508C"/>
    <w:rsid w:val="00486E00"/>
    <w:rsid w:val="00486F0C"/>
    <w:rsid w:val="00487253"/>
    <w:rsid w:val="004901D4"/>
    <w:rsid w:val="004908D3"/>
    <w:rsid w:val="00490A39"/>
    <w:rsid w:val="00490B79"/>
    <w:rsid w:val="00490E1A"/>
    <w:rsid w:val="00492365"/>
    <w:rsid w:val="0049254C"/>
    <w:rsid w:val="00493DB5"/>
    <w:rsid w:val="00494D7C"/>
    <w:rsid w:val="00495630"/>
    <w:rsid w:val="0049577F"/>
    <w:rsid w:val="00495EC3"/>
    <w:rsid w:val="00496A3D"/>
    <w:rsid w:val="00496D3E"/>
    <w:rsid w:val="00497118"/>
    <w:rsid w:val="00497C42"/>
    <w:rsid w:val="004A0647"/>
    <w:rsid w:val="004A0CCD"/>
    <w:rsid w:val="004A1060"/>
    <w:rsid w:val="004A2761"/>
    <w:rsid w:val="004A28CC"/>
    <w:rsid w:val="004A37C7"/>
    <w:rsid w:val="004A3A92"/>
    <w:rsid w:val="004A46A0"/>
    <w:rsid w:val="004A4BE4"/>
    <w:rsid w:val="004A4C0D"/>
    <w:rsid w:val="004A50B6"/>
    <w:rsid w:val="004A53B0"/>
    <w:rsid w:val="004A587A"/>
    <w:rsid w:val="004A5A7C"/>
    <w:rsid w:val="004B0211"/>
    <w:rsid w:val="004B21CD"/>
    <w:rsid w:val="004B28C4"/>
    <w:rsid w:val="004B36FA"/>
    <w:rsid w:val="004B411E"/>
    <w:rsid w:val="004B52AC"/>
    <w:rsid w:val="004B5C5D"/>
    <w:rsid w:val="004B5F21"/>
    <w:rsid w:val="004B7342"/>
    <w:rsid w:val="004B7B7C"/>
    <w:rsid w:val="004B7C83"/>
    <w:rsid w:val="004C0C5F"/>
    <w:rsid w:val="004C1C2A"/>
    <w:rsid w:val="004C1ED9"/>
    <w:rsid w:val="004C20B7"/>
    <w:rsid w:val="004C27A4"/>
    <w:rsid w:val="004C2B67"/>
    <w:rsid w:val="004C2D09"/>
    <w:rsid w:val="004C2F1E"/>
    <w:rsid w:val="004C2F87"/>
    <w:rsid w:val="004C429A"/>
    <w:rsid w:val="004C4478"/>
    <w:rsid w:val="004C4537"/>
    <w:rsid w:val="004C4820"/>
    <w:rsid w:val="004C48EF"/>
    <w:rsid w:val="004C4C1A"/>
    <w:rsid w:val="004C4E44"/>
    <w:rsid w:val="004C63FF"/>
    <w:rsid w:val="004C6ECE"/>
    <w:rsid w:val="004C74E8"/>
    <w:rsid w:val="004C7818"/>
    <w:rsid w:val="004C7934"/>
    <w:rsid w:val="004D0052"/>
    <w:rsid w:val="004D071A"/>
    <w:rsid w:val="004D0C82"/>
    <w:rsid w:val="004D2580"/>
    <w:rsid w:val="004D275F"/>
    <w:rsid w:val="004D27B1"/>
    <w:rsid w:val="004D2BBE"/>
    <w:rsid w:val="004D40EE"/>
    <w:rsid w:val="004D48FC"/>
    <w:rsid w:val="004D4A4B"/>
    <w:rsid w:val="004D548C"/>
    <w:rsid w:val="004D5ADF"/>
    <w:rsid w:val="004D75D9"/>
    <w:rsid w:val="004D7B03"/>
    <w:rsid w:val="004E0152"/>
    <w:rsid w:val="004E07BD"/>
    <w:rsid w:val="004E0BF6"/>
    <w:rsid w:val="004E17FF"/>
    <w:rsid w:val="004E2C70"/>
    <w:rsid w:val="004E462A"/>
    <w:rsid w:val="004E4CA9"/>
    <w:rsid w:val="004E5395"/>
    <w:rsid w:val="004E54E5"/>
    <w:rsid w:val="004F0ED2"/>
    <w:rsid w:val="004F128A"/>
    <w:rsid w:val="004F20EA"/>
    <w:rsid w:val="004F282E"/>
    <w:rsid w:val="004F2B43"/>
    <w:rsid w:val="004F39C2"/>
    <w:rsid w:val="004F3C70"/>
    <w:rsid w:val="004F4FBC"/>
    <w:rsid w:val="004F534F"/>
    <w:rsid w:val="004F5391"/>
    <w:rsid w:val="004F62D6"/>
    <w:rsid w:val="004F781A"/>
    <w:rsid w:val="004F7A48"/>
    <w:rsid w:val="004F7CD4"/>
    <w:rsid w:val="00501BAE"/>
    <w:rsid w:val="00502260"/>
    <w:rsid w:val="0050259E"/>
    <w:rsid w:val="00503EE7"/>
    <w:rsid w:val="005045FF"/>
    <w:rsid w:val="005048D6"/>
    <w:rsid w:val="00504B26"/>
    <w:rsid w:val="00505CEF"/>
    <w:rsid w:val="00505E5D"/>
    <w:rsid w:val="0051064D"/>
    <w:rsid w:val="00511167"/>
    <w:rsid w:val="0051130D"/>
    <w:rsid w:val="00511364"/>
    <w:rsid w:val="00511459"/>
    <w:rsid w:val="005114BB"/>
    <w:rsid w:val="00511950"/>
    <w:rsid w:val="00511F58"/>
    <w:rsid w:val="00512270"/>
    <w:rsid w:val="00512B7F"/>
    <w:rsid w:val="00514197"/>
    <w:rsid w:val="00514B8D"/>
    <w:rsid w:val="00515C0B"/>
    <w:rsid w:val="005165F7"/>
    <w:rsid w:val="005168C1"/>
    <w:rsid w:val="005176AC"/>
    <w:rsid w:val="00517E7C"/>
    <w:rsid w:val="00517EDA"/>
    <w:rsid w:val="005203B7"/>
    <w:rsid w:val="00520CA6"/>
    <w:rsid w:val="005213B2"/>
    <w:rsid w:val="00521708"/>
    <w:rsid w:val="00521E84"/>
    <w:rsid w:val="00522CDF"/>
    <w:rsid w:val="00523A53"/>
    <w:rsid w:val="00523B46"/>
    <w:rsid w:val="00523DCB"/>
    <w:rsid w:val="005264E1"/>
    <w:rsid w:val="005268FF"/>
    <w:rsid w:val="00526A47"/>
    <w:rsid w:val="00527B00"/>
    <w:rsid w:val="00531393"/>
    <w:rsid w:val="0053185B"/>
    <w:rsid w:val="00531D17"/>
    <w:rsid w:val="005320AA"/>
    <w:rsid w:val="00532796"/>
    <w:rsid w:val="00532ED2"/>
    <w:rsid w:val="00533540"/>
    <w:rsid w:val="00533B83"/>
    <w:rsid w:val="0053471F"/>
    <w:rsid w:val="00535281"/>
    <w:rsid w:val="00535B4B"/>
    <w:rsid w:val="00535CF5"/>
    <w:rsid w:val="005360F3"/>
    <w:rsid w:val="0053666D"/>
    <w:rsid w:val="005369C4"/>
    <w:rsid w:val="00536CF7"/>
    <w:rsid w:val="00536D9E"/>
    <w:rsid w:val="00540121"/>
    <w:rsid w:val="00540720"/>
    <w:rsid w:val="00540D0E"/>
    <w:rsid w:val="005421D4"/>
    <w:rsid w:val="00542B4C"/>
    <w:rsid w:val="00543547"/>
    <w:rsid w:val="005436F0"/>
    <w:rsid w:val="00543D74"/>
    <w:rsid w:val="00543E26"/>
    <w:rsid w:val="005441E8"/>
    <w:rsid w:val="00544572"/>
    <w:rsid w:val="0054528A"/>
    <w:rsid w:val="005454CB"/>
    <w:rsid w:val="00545D76"/>
    <w:rsid w:val="00546F5B"/>
    <w:rsid w:val="00547024"/>
    <w:rsid w:val="00547A18"/>
    <w:rsid w:val="00550121"/>
    <w:rsid w:val="00551123"/>
    <w:rsid w:val="005514DE"/>
    <w:rsid w:val="005525DB"/>
    <w:rsid w:val="005525E6"/>
    <w:rsid w:val="00552708"/>
    <w:rsid w:val="00552EB2"/>
    <w:rsid w:val="00553779"/>
    <w:rsid w:val="005543AC"/>
    <w:rsid w:val="0055749B"/>
    <w:rsid w:val="005612B9"/>
    <w:rsid w:val="00561AA9"/>
    <w:rsid w:val="00562BDF"/>
    <w:rsid w:val="005635D7"/>
    <w:rsid w:val="00563614"/>
    <w:rsid w:val="00563DA2"/>
    <w:rsid w:val="00563DC1"/>
    <w:rsid w:val="00564160"/>
    <w:rsid w:val="005642C5"/>
    <w:rsid w:val="00565825"/>
    <w:rsid w:val="005662C2"/>
    <w:rsid w:val="0057030D"/>
    <w:rsid w:val="00570876"/>
    <w:rsid w:val="00570EAD"/>
    <w:rsid w:val="005715A3"/>
    <w:rsid w:val="00572E14"/>
    <w:rsid w:val="00572EC0"/>
    <w:rsid w:val="00573540"/>
    <w:rsid w:val="00573F35"/>
    <w:rsid w:val="005744CE"/>
    <w:rsid w:val="005745DE"/>
    <w:rsid w:val="0057516B"/>
    <w:rsid w:val="005770E4"/>
    <w:rsid w:val="00577180"/>
    <w:rsid w:val="00577F4E"/>
    <w:rsid w:val="00580BC6"/>
    <w:rsid w:val="00581B70"/>
    <w:rsid w:val="00581DE1"/>
    <w:rsid w:val="005838A2"/>
    <w:rsid w:val="00584B74"/>
    <w:rsid w:val="00584EF7"/>
    <w:rsid w:val="0058513F"/>
    <w:rsid w:val="0058572E"/>
    <w:rsid w:val="00585A14"/>
    <w:rsid w:val="00591E7C"/>
    <w:rsid w:val="005929C5"/>
    <w:rsid w:val="00593B6E"/>
    <w:rsid w:val="00593EF3"/>
    <w:rsid w:val="00594108"/>
    <w:rsid w:val="00594C10"/>
    <w:rsid w:val="00594D6E"/>
    <w:rsid w:val="00595EF7"/>
    <w:rsid w:val="00596D0F"/>
    <w:rsid w:val="005A0300"/>
    <w:rsid w:val="005A0C92"/>
    <w:rsid w:val="005A1CD9"/>
    <w:rsid w:val="005A1D74"/>
    <w:rsid w:val="005A2043"/>
    <w:rsid w:val="005A229D"/>
    <w:rsid w:val="005A297E"/>
    <w:rsid w:val="005A3395"/>
    <w:rsid w:val="005A38DA"/>
    <w:rsid w:val="005A39DA"/>
    <w:rsid w:val="005A4164"/>
    <w:rsid w:val="005A478D"/>
    <w:rsid w:val="005A4D51"/>
    <w:rsid w:val="005A6379"/>
    <w:rsid w:val="005A6C9F"/>
    <w:rsid w:val="005A7577"/>
    <w:rsid w:val="005B11C6"/>
    <w:rsid w:val="005B16C5"/>
    <w:rsid w:val="005B211D"/>
    <w:rsid w:val="005B22EF"/>
    <w:rsid w:val="005B3464"/>
    <w:rsid w:val="005B3C1C"/>
    <w:rsid w:val="005B3C59"/>
    <w:rsid w:val="005B3EBF"/>
    <w:rsid w:val="005B4DBB"/>
    <w:rsid w:val="005B608B"/>
    <w:rsid w:val="005B6F0E"/>
    <w:rsid w:val="005C0456"/>
    <w:rsid w:val="005C11D7"/>
    <w:rsid w:val="005C137C"/>
    <w:rsid w:val="005C17A8"/>
    <w:rsid w:val="005C280D"/>
    <w:rsid w:val="005C385A"/>
    <w:rsid w:val="005C3A34"/>
    <w:rsid w:val="005C53FC"/>
    <w:rsid w:val="005C6128"/>
    <w:rsid w:val="005C62CC"/>
    <w:rsid w:val="005C684E"/>
    <w:rsid w:val="005C7DA4"/>
    <w:rsid w:val="005D139C"/>
    <w:rsid w:val="005D1481"/>
    <w:rsid w:val="005D24D5"/>
    <w:rsid w:val="005D2516"/>
    <w:rsid w:val="005D4214"/>
    <w:rsid w:val="005D5E75"/>
    <w:rsid w:val="005D63FD"/>
    <w:rsid w:val="005D689C"/>
    <w:rsid w:val="005D71E7"/>
    <w:rsid w:val="005D7448"/>
    <w:rsid w:val="005D7C4D"/>
    <w:rsid w:val="005E25F7"/>
    <w:rsid w:val="005E3320"/>
    <w:rsid w:val="005E3D37"/>
    <w:rsid w:val="005E4DB3"/>
    <w:rsid w:val="005E6D1D"/>
    <w:rsid w:val="005E6E9A"/>
    <w:rsid w:val="005E76A5"/>
    <w:rsid w:val="005E79E1"/>
    <w:rsid w:val="005E79FE"/>
    <w:rsid w:val="005E7AD2"/>
    <w:rsid w:val="005E7BA5"/>
    <w:rsid w:val="005F1353"/>
    <w:rsid w:val="005F1C1F"/>
    <w:rsid w:val="005F1F93"/>
    <w:rsid w:val="005F2ED5"/>
    <w:rsid w:val="005F4115"/>
    <w:rsid w:val="005F4597"/>
    <w:rsid w:val="005F45EE"/>
    <w:rsid w:val="005F47DC"/>
    <w:rsid w:val="005F5248"/>
    <w:rsid w:val="005F5C7E"/>
    <w:rsid w:val="005F67EA"/>
    <w:rsid w:val="005F7650"/>
    <w:rsid w:val="005F7C4F"/>
    <w:rsid w:val="005F7D8A"/>
    <w:rsid w:val="005F7EE5"/>
    <w:rsid w:val="005F7FE4"/>
    <w:rsid w:val="00600838"/>
    <w:rsid w:val="006009DC"/>
    <w:rsid w:val="00600CF9"/>
    <w:rsid w:val="00600FD7"/>
    <w:rsid w:val="00601A5A"/>
    <w:rsid w:val="00601D35"/>
    <w:rsid w:val="00603C17"/>
    <w:rsid w:val="00603E09"/>
    <w:rsid w:val="00603ED8"/>
    <w:rsid w:val="0060458F"/>
    <w:rsid w:val="00604B7A"/>
    <w:rsid w:val="006050DA"/>
    <w:rsid w:val="0060528B"/>
    <w:rsid w:val="00605B5E"/>
    <w:rsid w:val="00607E0A"/>
    <w:rsid w:val="00610B73"/>
    <w:rsid w:val="00611076"/>
    <w:rsid w:val="006113B1"/>
    <w:rsid w:val="00612110"/>
    <w:rsid w:val="006137A6"/>
    <w:rsid w:val="00615885"/>
    <w:rsid w:val="00615F94"/>
    <w:rsid w:val="0061645D"/>
    <w:rsid w:val="00620131"/>
    <w:rsid w:val="0062026D"/>
    <w:rsid w:val="006213F9"/>
    <w:rsid w:val="00621528"/>
    <w:rsid w:val="00621C58"/>
    <w:rsid w:val="006224A0"/>
    <w:rsid w:val="00622652"/>
    <w:rsid w:val="00623777"/>
    <w:rsid w:val="00623846"/>
    <w:rsid w:val="0062427E"/>
    <w:rsid w:val="006243F8"/>
    <w:rsid w:val="006251F0"/>
    <w:rsid w:val="006252F1"/>
    <w:rsid w:val="006254AB"/>
    <w:rsid w:val="00625975"/>
    <w:rsid w:val="00625B79"/>
    <w:rsid w:val="0062638E"/>
    <w:rsid w:val="0062692F"/>
    <w:rsid w:val="00626AE8"/>
    <w:rsid w:val="00626FEC"/>
    <w:rsid w:val="00627AC7"/>
    <w:rsid w:val="006304EA"/>
    <w:rsid w:val="00630998"/>
    <w:rsid w:val="006309E8"/>
    <w:rsid w:val="006309FC"/>
    <w:rsid w:val="00630A13"/>
    <w:rsid w:val="00631863"/>
    <w:rsid w:val="00632069"/>
    <w:rsid w:val="006327F7"/>
    <w:rsid w:val="00632D32"/>
    <w:rsid w:val="00632E51"/>
    <w:rsid w:val="00633545"/>
    <w:rsid w:val="006349DC"/>
    <w:rsid w:val="00635228"/>
    <w:rsid w:val="006358BD"/>
    <w:rsid w:val="00635DB6"/>
    <w:rsid w:val="0063613F"/>
    <w:rsid w:val="00637C66"/>
    <w:rsid w:val="00640D6B"/>
    <w:rsid w:val="006419D7"/>
    <w:rsid w:val="00641A8D"/>
    <w:rsid w:val="00641CE6"/>
    <w:rsid w:val="00642B0E"/>
    <w:rsid w:val="00643BC5"/>
    <w:rsid w:val="00644514"/>
    <w:rsid w:val="00645667"/>
    <w:rsid w:val="006456A4"/>
    <w:rsid w:val="00645812"/>
    <w:rsid w:val="0064610D"/>
    <w:rsid w:val="006472C1"/>
    <w:rsid w:val="006477E0"/>
    <w:rsid w:val="00647B89"/>
    <w:rsid w:val="006503B3"/>
    <w:rsid w:val="00650530"/>
    <w:rsid w:val="00651D0C"/>
    <w:rsid w:val="00651DC4"/>
    <w:rsid w:val="00651E1A"/>
    <w:rsid w:val="00653750"/>
    <w:rsid w:val="006548F0"/>
    <w:rsid w:val="00654DFD"/>
    <w:rsid w:val="00655274"/>
    <w:rsid w:val="00656027"/>
    <w:rsid w:val="00656FCD"/>
    <w:rsid w:val="00657048"/>
    <w:rsid w:val="006571C0"/>
    <w:rsid w:val="0066114B"/>
    <w:rsid w:val="006613DA"/>
    <w:rsid w:val="00661DB4"/>
    <w:rsid w:val="00661E2E"/>
    <w:rsid w:val="0066219C"/>
    <w:rsid w:val="006648E7"/>
    <w:rsid w:val="006656D7"/>
    <w:rsid w:val="006670C0"/>
    <w:rsid w:val="006721C5"/>
    <w:rsid w:val="00672F0E"/>
    <w:rsid w:val="00673E38"/>
    <w:rsid w:val="00673F9C"/>
    <w:rsid w:val="0067412E"/>
    <w:rsid w:val="0067445D"/>
    <w:rsid w:val="00675F10"/>
    <w:rsid w:val="00676B7B"/>
    <w:rsid w:val="0067728C"/>
    <w:rsid w:val="00677351"/>
    <w:rsid w:val="0067775F"/>
    <w:rsid w:val="00680B34"/>
    <w:rsid w:val="00681744"/>
    <w:rsid w:val="00681937"/>
    <w:rsid w:val="006820C5"/>
    <w:rsid w:val="006825E2"/>
    <w:rsid w:val="00683634"/>
    <w:rsid w:val="006867A6"/>
    <w:rsid w:val="006871EB"/>
    <w:rsid w:val="006907C5"/>
    <w:rsid w:val="00690B09"/>
    <w:rsid w:val="00691462"/>
    <w:rsid w:val="006920C2"/>
    <w:rsid w:val="00692A73"/>
    <w:rsid w:val="006941BC"/>
    <w:rsid w:val="00694507"/>
    <w:rsid w:val="00696BF9"/>
    <w:rsid w:val="0069716B"/>
    <w:rsid w:val="00697A18"/>
    <w:rsid w:val="00697A21"/>
    <w:rsid w:val="006A0329"/>
    <w:rsid w:val="006A0A25"/>
    <w:rsid w:val="006A4603"/>
    <w:rsid w:val="006A4942"/>
    <w:rsid w:val="006A4EA1"/>
    <w:rsid w:val="006A5135"/>
    <w:rsid w:val="006A5A1B"/>
    <w:rsid w:val="006A76B8"/>
    <w:rsid w:val="006A7A9B"/>
    <w:rsid w:val="006B0154"/>
    <w:rsid w:val="006B24F5"/>
    <w:rsid w:val="006B3394"/>
    <w:rsid w:val="006B41DD"/>
    <w:rsid w:val="006B460D"/>
    <w:rsid w:val="006B4DF7"/>
    <w:rsid w:val="006B4FE9"/>
    <w:rsid w:val="006B5F2B"/>
    <w:rsid w:val="006C0158"/>
    <w:rsid w:val="006C0D52"/>
    <w:rsid w:val="006C0F81"/>
    <w:rsid w:val="006C32AB"/>
    <w:rsid w:val="006C4419"/>
    <w:rsid w:val="006C52A1"/>
    <w:rsid w:val="006C542E"/>
    <w:rsid w:val="006C5B1D"/>
    <w:rsid w:val="006C5E6A"/>
    <w:rsid w:val="006C6D00"/>
    <w:rsid w:val="006C70D0"/>
    <w:rsid w:val="006D0B44"/>
    <w:rsid w:val="006D0C86"/>
    <w:rsid w:val="006D0FC4"/>
    <w:rsid w:val="006D25D1"/>
    <w:rsid w:val="006D32F0"/>
    <w:rsid w:val="006D4372"/>
    <w:rsid w:val="006D46CE"/>
    <w:rsid w:val="006D51E5"/>
    <w:rsid w:val="006D5B41"/>
    <w:rsid w:val="006D5C54"/>
    <w:rsid w:val="006D62D2"/>
    <w:rsid w:val="006D64D2"/>
    <w:rsid w:val="006D65C7"/>
    <w:rsid w:val="006D6D7E"/>
    <w:rsid w:val="006D7F13"/>
    <w:rsid w:val="006E012A"/>
    <w:rsid w:val="006E0889"/>
    <w:rsid w:val="006E0F29"/>
    <w:rsid w:val="006E12D2"/>
    <w:rsid w:val="006E1408"/>
    <w:rsid w:val="006E1EBD"/>
    <w:rsid w:val="006E2139"/>
    <w:rsid w:val="006E23EA"/>
    <w:rsid w:val="006E2759"/>
    <w:rsid w:val="006E3DC6"/>
    <w:rsid w:val="006E45BF"/>
    <w:rsid w:val="006E5E8F"/>
    <w:rsid w:val="006E6AD0"/>
    <w:rsid w:val="006E7C36"/>
    <w:rsid w:val="006F134C"/>
    <w:rsid w:val="006F197C"/>
    <w:rsid w:val="006F1AEA"/>
    <w:rsid w:val="006F2EC0"/>
    <w:rsid w:val="006F307A"/>
    <w:rsid w:val="006F3ABA"/>
    <w:rsid w:val="006F4583"/>
    <w:rsid w:val="006F475B"/>
    <w:rsid w:val="006F4A42"/>
    <w:rsid w:val="006F524F"/>
    <w:rsid w:val="006F63FB"/>
    <w:rsid w:val="006F6E7A"/>
    <w:rsid w:val="006F7037"/>
    <w:rsid w:val="006F79C9"/>
    <w:rsid w:val="006F7EE0"/>
    <w:rsid w:val="00700198"/>
    <w:rsid w:val="007011D3"/>
    <w:rsid w:val="00702328"/>
    <w:rsid w:val="007029DA"/>
    <w:rsid w:val="00702AA9"/>
    <w:rsid w:val="007044B4"/>
    <w:rsid w:val="00705722"/>
    <w:rsid w:val="00705CF8"/>
    <w:rsid w:val="00706670"/>
    <w:rsid w:val="00706F1F"/>
    <w:rsid w:val="007074EA"/>
    <w:rsid w:val="00707CB1"/>
    <w:rsid w:val="007100B7"/>
    <w:rsid w:val="0071031D"/>
    <w:rsid w:val="007120C6"/>
    <w:rsid w:val="00712E6C"/>
    <w:rsid w:val="00712E70"/>
    <w:rsid w:val="0071323E"/>
    <w:rsid w:val="00715AE3"/>
    <w:rsid w:val="007168B3"/>
    <w:rsid w:val="00716FFA"/>
    <w:rsid w:val="0071721E"/>
    <w:rsid w:val="00717578"/>
    <w:rsid w:val="00717892"/>
    <w:rsid w:val="00717B8E"/>
    <w:rsid w:val="00720129"/>
    <w:rsid w:val="00720B35"/>
    <w:rsid w:val="00721017"/>
    <w:rsid w:val="00722448"/>
    <w:rsid w:val="00722C2C"/>
    <w:rsid w:val="00722C33"/>
    <w:rsid w:val="0072326B"/>
    <w:rsid w:val="00724CC4"/>
    <w:rsid w:val="00724CC6"/>
    <w:rsid w:val="00725625"/>
    <w:rsid w:val="007256F5"/>
    <w:rsid w:val="00725C6C"/>
    <w:rsid w:val="00725EC6"/>
    <w:rsid w:val="007266D2"/>
    <w:rsid w:val="00726B09"/>
    <w:rsid w:val="00727933"/>
    <w:rsid w:val="00727FBB"/>
    <w:rsid w:val="00730CC1"/>
    <w:rsid w:val="007312C2"/>
    <w:rsid w:val="00734ABB"/>
    <w:rsid w:val="00736CE4"/>
    <w:rsid w:val="00736DF3"/>
    <w:rsid w:val="00736E10"/>
    <w:rsid w:val="00737035"/>
    <w:rsid w:val="00737F56"/>
    <w:rsid w:val="00740BDF"/>
    <w:rsid w:val="00741A56"/>
    <w:rsid w:val="00741AB8"/>
    <w:rsid w:val="00741B8E"/>
    <w:rsid w:val="00742493"/>
    <w:rsid w:val="00742910"/>
    <w:rsid w:val="00744D52"/>
    <w:rsid w:val="007451AD"/>
    <w:rsid w:val="00746154"/>
    <w:rsid w:val="0074757D"/>
    <w:rsid w:val="00750E6C"/>
    <w:rsid w:val="00751E59"/>
    <w:rsid w:val="00754ECC"/>
    <w:rsid w:val="0075576B"/>
    <w:rsid w:val="00757B31"/>
    <w:rsid w:val="00760609"/>
    <w:rsid w:val="0076098A"/>
    <w:rsid w:val="00761BAE"/>
    <w:rsid w:val="007634B3"/>
    <w:rsid w:val="00763C62"/>
    <w:rsid w:val="0076508B"/>
    <w:rsid w:val="00765FFE"/>
    <w:rsid w:val="00767A93"/>
    <w:rsid w:val="00767DC3"/>
    <w:rsid w:val="007709BF"/>
    <w:rsid w:val="00770D8D"/>
    <w:rsid w:val="00771CA6"/>
    <w:rsid w:val="00772814"/>
    <w:rsid w:val="007738ED"/>
    <w:rsid w:val="00774A09"/>
    <w:rsid w:val="00775B2E"/>
    <w:rsid w:val="00776A40"/>
    <w:rsid w:val="00777657"/>
    <w:rsid w:val="00777DA7"/>
    <w:rsid w:val="00780389"/>
    <w:rsid w:val="007824B3"/>
    <w:rsid w:val="00782B36"/>
    <w:rsid w:val="00782C4C"/>
    <w:rsid w:val="0078466C"/>
    <w:rsid w:val="0078490C"/>
    <w:rsid w:val="00784EF2"/>
    <w:rsid w:val="0078518B"/>
    <w:rsid w:val="007855CD"/>
    <w:rsid w:val="00785D85"/>
    <w:rsid w:val="00786351"/>
    <w:rsid w:val="00786A6A"/>
    <w:rsid w:val="00786BF6"/>
    <w:rsid w:val="00786EA2"/>
    <w:rsid w:val="00786EB9"/>
    <w:rsid w:val="0078744A"/>
    <w:rsid w:val="007904B0"/>
    <w:rsid w:val="00790648"/>
    <w:rsid w:val="00790EA1"/>
    <w:rsid w:val="00791CF9"/>
    <w:rsid w:val="00792ACC"/>
    <w:rsid w:val="00794249"/>
    <w:rsid w:val="007946D5"/>
    <w:rsid w:val="00794F31"/>
    <w:rsid w:val="00795849"/>
    <w:rsid w:val="007959DB"/>
    <w:rsid w:val="00796C50"/>
    <w:rsid w:val="00797209"/>
    <w:rsid w:val="007974B4"/>
    <w:rsid w:val="007974F7"/>
    <w:rsid w:val="00797F42"/>
    <w:rsid w:val="007A045F"/>
    <w:rsid w:val="007A0552"/>
    <w:rsid w:val="007A06A6"/>
    <w:rsid w:val="007A072C"/>
    <w:rsid w:val="007A0E94"/>
    <w:rsid w:val="007A1B2E"/>
    <w:rsid w:val="007A2FA5"/>
    <w:rsid w:val="007A38D8"/>
    <w:rsid w:val="007A3F2B"/>
    <w:rsid w:val="007A4AE3"/>
    <w:rsid w:val="007A5502"/>
    <w:rsid w:val="007A68AB"/>
    <w:rsid w:val="007A7378"/>
    <w:rsid w:val="007A78FD"/>
    <w:rsid w:val="007A7B77"/>
    <w:rsid w:val="007B15CF"/>
    <w:rsid w:val="007B2255"/>
    <w:rsid w:val="007B29AC"/>
    <w:rsid w:val="007B2EA9"/>
    <w:rsid w:val="007B3124"/>
    <w:rsid w:val="007B3246"/>
    <w:rsid w:val="007B32E3"/>
    <w:rsid w:val="007B373E"/>
    <w:rsid w:val="007B3BAF"/>
    <w:rsid w:val="007B3C71"/>
    <w:rsid w:val="007B3D55"/>
    <w:rsid w:val="007B3D69"/>
    <w:rsid w:val="007B416F"/>
    <w:rsid w:val="007B56E3"/>
    <w:rsid w:val="007B598C"/>
    <w:rsid w:val="007B5FBE"/>
    <w:rsid w:val="007B6C77"/>
    <w:rsid w:val="007B7113"/>
    <w:rsid w:val="007B7690"/>
    <w:rsid w:val="007C1AA9"/>
    <w:rsid w:val="007C1CE7"/>
    <w:rsid w:val="007C1F7B"/>
    <w:rsid w:val="007C2037"/>
    <w:rsid w:val="007C2D9A"/>
    <w:rsid w:val="007C3151"/>
    <w:rsid w:val="007C3474"/>
    <w:rsid w:val="007C4008"/>
    <w:rsid w:val="007C45CF"/>
    <w:rsid w:val="007C45E2"/>
    <w:rsid w:val="007C5567"/>
    <w:rsid w:val="007C5C4C"/>
    <w:rsid w:val="007C5DE1"/>
    <w:rsid w:val="007C63C1"/>
    <w:rsid w:val="007C693E"/>
    <w:rsid w:val="007C7829"/>
    <w:rsid w:val="007D0507"/>
    <w:rsid w:val="007D0820"/>
    <w:rsid w:val="007D1B1E"/>
    <w:rsid w:val="007D2111"/>
    <w:rsid w:val="007D3758"/>
    <w:rsid w:val="007D38B5"/>
    <w:rsid w:val="007D3947"/>
    <w:rsid w:val="007D3E21"/>
    <w:rsid w:val="007D4A95"/>
    <w:rsid w:val="007D5208"/>
    <w:rsid w:val="007D54B4"/>
    <w:rsid w:val="007D668F"/>
    <w:rsid w:val="007D6DD7"/>
    <w:rsid w:val="007D6DE5"/>
    <w:rsid w:val="007D7FB9"/>
    <w:rsid w:val="007E080D"/>
    <w:rsid w:val="007E0870"/>
    <w:rsid w:val="007E1F03"/>
    <w:rsid w:val="007E2F7D"/>
    <w:rsid w:val="007E2F83"/>
    <w:rsid w:val="007E39C0"/>
    <w:rsid w:val="007E3E28"/>
    <w:rsid w:val="007E456F"/>
    <w:rsid w:val="007E4C6E"/>
    <w:rsid w:val="007E6A68"/>
    <w:rsid w:val="007E6F6D"/>
    <w:rsid w:val="007E7903"/>
    <w:rsid w:val="007E7E74"/>
    <w:rsid w:val="007F27F5"/>
    <w:rsid w:val="007F2951"/>
    <w:rsid w:val="007F2A52"/>
    <w:rsid w:val="007F3103"/>
    <w:rsid w:val="007F3553"/>
    <w:rsid w:val="007F40EA"/>
    <w:rsid w:val="007F536D"/>
    <w:rsid w:val="007F545B"/>
    <w:rsid w:val="007F5683"/>
    <w:rsid w:val="007F7684"/>
    <w:rsid w:val="008011BF"/>
    <w:rsid w:val="00802F52"/>
    <w:rsid w:val="00802F73"/>
    <w:rsid w:val="008030D3"/>
    <w:rsid w:val="0080447A"/>
    <w:rsid w:val="00811CCB"/>
    <w:rsid w:val="008124E5"/>
    <w:rsid w:val="008128C6"/>
    <w:rsid w:val="00812A26"/>
    <w:rsid w:val="00812A86"/>
    <w:rsid w:val="0081329A"/>
    <w:rsid w:val="0081394C"/>
    <w:rsid w:val="00813B45"/>
    <w:rsid w:val="00814BD0"/>
    <w:rsid w:val="0081542D"/>
    <w:rsid w:val="0081569F"/>
    <w:rsid w:val="008163E7"/>
    <w:rsid w:val="008166D1"/>
    <w:rsid w:val="00817658"/>
    <w:rsid w:val="0081789F"/>
    <w:rsid w:val="00817BF0"/>
    <w:rsid w:val="008202C0"/>
    <w:rsid w:val="00820587"/>
    <w:rsid w:val="00821793"/>
    <w:rsid w:val="008226FA"/>
    <w:rsid w:val="00822BB8"/>
    <w:rsid w:val="00822D72"/>
    <w:rsid w:val="00822FF2"/>
    <w:rsid w:val="0082351C"/>
    <w:rsid w:val="00823B9D"/>
    <w:rsid w:val="00823D7A"/>
    <w:rsid w:val="00823F7F"/>
    <w:rsid w:val="008262E3"/>
    <w:rsid w:val="008263ED"/>
    <w:rsid w:val="00826B97"/>
    <w:rsid w:val="00826FB6"/>
    <w:rsid w:val="008277CC"/>
    <w:rsid w:val="008301FC"/>
    <w:rsid w:val="008318D5"/>
    <w:rsid w:val="008335D0"/>
    <w:rsid w:val="0083364E"/>
    <w:rsid w:val="0083428C"/>
    <w:rsid w:val="008345B8"/>
    <w:rsid w:val="008360BE"/>
    <w:rsid w:val="00837C04"/>
    <w:rsid w:val="00840853"/>
    <w:rsid w:val="00840969"/>
    <w:rsid w:val="00842036"/>
    <w:rsid w:val="00842A32"/>
    <w:rsid w:val="008437D9"/>
    <w:rsid w:val="00843C26"/>
    <w:rsid w:val="0084433D"/>
    <w:rsid w:val="00845E7C"/>
    <w:rsid w:val="0084653D"/>
    <w:rsid w:val="00846576"/>
    <w:rsid w:val="0084733E"/>
    <w:rsid w:val="00847C9F"/>
    <w:rsid w:val="008500FF"/>
    <w:rsid w:val="0085020C"/>
    <w:rsid w:val="008508EA"/>
    <w:rsid w:val="008515AE"/>
    <w:rsid w:val="00851B09"/>
    <w:rsid w:val="00851DE6"/>
    <w:rsid w:val="0085263C"/>
    <w:rsid w:val="00852A21"/>
    <w:rsid w:val="008532EE"/>
    <w:rsid w:val="00854FED"/>
    <w:rsid w:val="00855666"/>
    <w:rsid w:val="00855C0C"/>
    <w:rsid w:val="00855E29"/>
    <w:rsid w:val="00856C99"/>
    <w:rsid w:val="008571D2"/>
    <w:rsid w:val="00860490"/>
    <w:rsid w:val="0086104D"/>
    <w:rsid w:val="008613CB"/>
    <w:rsid w:val="00861CC6"/>
    <w:rsid w:val="0086316A"/>
    <w:rsid w:val="008633DE"/>
    <w:rsid w:val="0086368E"/>
    <w:rsid w:val="00863DFD"/>
    <w:rsid w:val="00864471"/>
    <w:rsid w:val="00864859"/>
    <w:rsid w:val="00864D42"/>
    <w:rsid w:val="008654A0"/>
    <w:rsid w:val="00866D0B"/>
    <w:rsid w:val="00867035"/>
    <w:rsid w:val="00867138"/>
    <w:rsid w:val="008679E7"/>
    <w:rsid w:val="00871CD2"/>
    <w:rsid w:val="00871DE3"/>
    <w:rsid w:val="00871FFD"/>
    <w:rsid w:val="00872D0F"/>
    <w:rsid w:val="00872E2F"/>
    <w:rsid w:val="00873719"/>
    <w:rsid w:val="00874F48"/>
    <w:rsid w:val="008756C2"/>
    <w:rsid w:val="0087666B"/>
    <w:rsid w:val="00876E14"/>
    <w:rsid w:val="00877197"/>
    <w:rsid w:val="00880875"/>
    <w:rsid w:val="00880F7B"/>
    <w:rsid w:val="0088561E"/>
    <w:rsid w:val="008858B0"/>
    <w:rsid w:val="00886650"/>
    <w:rsid w:val="00886B1E"/>
    <w:rsid w:val="00886C02"/>
    <w:rsid w:val="00887A77"/>
    <w:rsid w:val="008908EE"/>
    <w:rsid w:val="008917C4"/>
    <w:rsid w:val="008926E7"/>
    <w:rsid w:val="00894218"/>
    <w:rsid w:val="00894287"/>
    <w:rsid w:val="008959AD"/>
    <w:rsid w:val="008970A8"/>
    <w:rsid w:val="008977E9"/>
    <w:rsid w:val="008A15AF"/>
    <w:rsid w:val="008A1C16"/>
    <w:rsid w:val="008A1E21"/>
    <w:rsid w:val="008A2669"/>
    <w:rsid w:val="008A3583"/>
    <w:rsid w:val="008A3E92"/>
    <w:rsid w:val="008A407F"/>
    <w:rsid w:val="008A4299"/>
    <w:rsid w:val="008A5A16"/>
    <w:rsid w:val="008A5EC9"/>
    <w:rsid w:val="008A7246"/>
    <w:rsid w:val="008A76AF"/>
    <w:rsid w:val="008A7891"/>
    <w:rsid w:val="008A7DE5"/>
    <w:rsid w:val="008B0758"/>
    <w:rsid w:val="008B0BCF"/>
    <w:rsid w:val="008B1C5E"/>
    <w:rsid w:val="008B1FE0"/>
    <w:rsid w:val="008B2270"/>
    <w:rsid w:val="008B2F3C"/>
    <w:rsid w:val="008B3373"/>
    <w:rsid w:val="008B4109"/>
    <w:rsid w:val="008B4785"/>
    <w:rsid w:val="008B55E4"/>
    <w:rsid w:val="008B6FFF"/>
    <w:rsid w:val="008B7479"/>
    <w:rsid w:val="008B7731"/>
    <w:rsid w:val="008B7E46"/>
    <w:rsid w:val="008C1DD7"/>
    <w:rsid w:val="008C1E44"/>
    <w:rsid w:val="008C282F"/>
    <w:rsid w:val="008C2FC2"/>
    <w:rsid w:val="008C31EB"/>
    <w:rsid w:val="008C41D7"/>
    <w:rsid w:val="008C4320"/>
    <w:rsid w:val="008C61A1"/>
    <w:rsid w:val="008C6689"/>
    <w:rsid w:val="008C6F77"/>
    <w:rsid w:val="008C7193"/>
    <w:rsid w:val="008C725C"/>
    <w:rsid w:val="008C7470"/>
    <w:rsid w:val="008D02CB"/>
    <w:rsid w:val="008D1646"/>
    <w:rsid w:val="008D20FB"/>
    <w:rsid w:val="008D2923"/>
    <w:rsid w:val="008D3D31"/>
    <w:rsid w:val="008D4E26"/>
    <w:rsid w:val="008D5F07"/>
    <w:rsid w:val="008D60D8"/>
    <w:rsid w:val="008D6B51"/>
    <w:rsid w:val="008E0964"/>
    <w:rsid w:val="008E1123"/>
    <w:rsid w:val="008E3542"/>
    <w:rsid w:val="008E4276"/>
    <w:rsid w:val="008E4329"/>
    <w:rsid w:val="008E6294"/>
    <w:rsid w:val="008E63C3"/>
    <w:rsid w:val="008E6941"/>
    <w:rsid w:val="008E733A"/>
    <w:rsid w:val="008E780F"/>
    <w:rsid w:val="008E7C9F"/>
    <w:rsid w:val="008F166F"/>
    <w:rsid w:val="008F1676"/>
    <w:rsid w:val="008F192D"/>
    <w:rsid w:val="008F1BD8"/>
    <w:rsid w:val="008F21ED"/>
    <w:rsid w:val="008F2561"/>
    <w:rsid w:val="008F3638"/>
    <w:rsid w:val="008F3AE1"/>
    <w:rsid w:val="008F412F"/>
    <w:rsid w:val="008F4CB7"/>
    <w:rsid w:val="008F5853"/>
    <w:rsid w:val="008F5883"/>
    <w:rsid w:val="008F5A7B"/>
    <w:rsid w:val="008F654C"/>
    <w:rsid w:val="008F6BCC"/>
    <w:rsid w:val="008F6CB5"/>
    <w:rsid w:val="008F7A40"/>
    <w:rsid w:val="00900BF2"/>
    <w:rsid w:val="00900E1C"/>
    <w:rsid w:val="00902048"/>
    <w:rsid w:val="0090328F"/>
    <w:rsid w:val="009033EF"/>
    <w:rsid w:val="00903DAD"/>
    <w:rsid w:val="00904CDA"/>
    <w:rsid w:val="00905211"/>
    <w:rsid w:val="0090528C"/>
    <w:rsid w:val="009057B4"/>
    <w:rsid w:val="00906303"/>
    <w:rsid w:val="00910DAC"/>
    <w:rsid w:val="0091275D"/>
    <w:rsid w:val="009131FD"/>
    <w:rsid w:val="00916950"/>
    <w:rsid w:val="00916B6C"/>
    <w:rsid w:val="00916B83"/>
    <w:rsid w:val="0092085C"/>
    <w:rsid w:val="00921F10"/>
    <w:rsid w:val="009229E7"/>
    <w:rsid w:val="00924124"/>
    <w:rsid w:val="00924B1D"/>
    <w:rsid w:val="00924F1F"/>
    <w:rsid w:val="00926070"/>
    <w:rsid w:val="009260DB"/>
    <w:rsid w:val="00926225"/>
    <w:rsid w:val="00927BB9"/>
    <w:rsid w:val="009306BA"/>
    <w:rsid w:val="00930E4C"/>
    <w:rsid w:val="009326BB"/>
    <w:rsid w:val="00933316"/>
    <w:rsid w:val="009340A9"/>
    <w:rsid w:val="0093491A"/>
    <w:rsid w:val="00937277"/>
    <w:rsid w:val="0094001A"/>
    <w:rsid w:val="009415EA"/>
    <w:rsid w:val="009417A6"/>
    <w:rsid w:val="009424B9"/>
    <w:rsid w:val="009429B7"/>
    <w:rsid w:val="00944E29"/>
    <w:rsid w:val="00946752"/>
    <w:rsid w:val="0094737E"/>
    <w:rsid w:val="009473C1"/>
    <w:rsid w:val="009511A4"/>
    <w:rsid w:val="00951656"/>
    <w:rsid w:val="009527F2"/>
    <w:rsid w:val="009527F4"/>
    <w:rsid w:val="009532FB"/>
    <w:rsid w:val="00953A6F"/>
    <w:rsid w:val="009546FC"/>
    <w:rsid w:val="00954D8D"/>
    <w:rsid w:val="0095558F"/>
    <w:rsid w:val="00955A09"/>
    <w:rsid w:val="009563DA"/>
    <w:rsid w:val="0095750E"/>
    <w:rsid w:val="0096024B"/>
    <w:rsid w:val="009608BC"/>
    <w:rsid w:val="0096130A"/>
    <w:rsid w:val="00961451"/>
    <w:rsid w:val="00961782"/>
    <w:rsid w:val="00961B01"/>
    <w:rsid w:val="00962121"/>
    <w:rsid w:val="00963BEA"/>
    <w:rsid w:val="00963D00"/>
    <w:rsid w:val="00965986"/>
    <w:rsid w:val="00966491"/>
    <w:rsid w:val="00966D22"/>
    <w:rsid w:val="009674A2"/>
    <w:rsid w:val="009709E0"/>
    <w:rsid w:val="00971795"/>
    <w:rsid w:val="00971B4F"/>
    <w:rsid w:val="00971D03"/>
    <w:rsid w:val="009726FC"/>
    <w:rsid w:val="00974A4F"/>
    <w:rsid w:val="00974C8D"/>
    <w:rsid w:val="0097537F"/>
    <w:rsid w:val="0097561C"/>
    <w:rsid w:val="00975F9B"/>
    <w:rsid w:val="00976679"/>
    <w:rsid w:val="0097671C"/>
    <w:rsid w:val="00976F98"/>
    <w:rsid w:val="0097729C"/>
    <w:rsid w:val="00977788"/>
    <w:rsid w:val="00980087"/>
    <w:rsid w:val="00984B90"/>
    <w:rsid w:val="00985531"/>
    <w:rsid w:val="00985621"/>
    <w:rsid w:val="0098569B"/>
    <w:rsid w:val="009861AE"/>
    <w:rsid w:val="0098664D"/>
    <w:rsid w:val="009874E4"/>
    <w:rsid w:val="00987756"/>
    <w:rsid w:val="00990486"/>
    <w:rsid w:val="00993B8A"/>
    <w:rsid w:val="009947D1"/>
    <w:rsid w:val="0099488A"/>
    <w:rsid w:val="0099533F"/>
    <w:rsid w:val="009953A2"/>
    <w:rsid w:val="00995B7F"/>
    <w:rsid w:val="009960C0"/>
    <w:rsid w:val="009961E2"/>
    <w:rsid w:val="009962A5"/>
    <w:rsid w:val="009964AD"/>
    <w:rsid w:val="009968E8"/>
    <w:rsid w:val="00997203"/>
    <w:rsid w:val="009977AD"/>
    <w:rsid w:val="009977AF"/>
    <w:rsid w:val="009A052B"/>
    <w:rsid w:val="009A1231"/>
    <w:rsid w:val="009A19B2"/>
    <w:rsid w:val="009A1F32"/>
    <w:rsid w:val="009A1FAE"/>
    <w:rsid w:val="009A2D0C"/>
    <w:rsid w:val="009A3003"/>
    <w:rsid w:val="009A3B1A"/>
    <w:rsid w:val="009A3D00"/>
    <w:rsid w:val="009A3F2F"/>
    <w:rsid w:val="009A4193"/>
    <w:rsid w:val="009A501A"/>
    <w:rsid w:val="009A52EE"/>
    <w:rsid w:val="009A53BA"/>
    <w:rsid w:val="009A54F9"/>
    <w:rsid w:val="009B0891"/>
    <w:rsid w:val="009B0DAA"/>
    <w:rsid w:val="009B0E2F"/>
    <w:rsid w:val="009B0EE1"/>
    <w:rsid w:val="009B195A"/>
    <w:rsid w:val="009B23D2"/>
    <w:rsid w:val="009B3CB6"/>
    <w:rsid w:val="009B41B9"/>
    <w:rsid w:val="009B43E4"/>
    <w:rsid w:val="009B455D"/>
    <w:rsid w:val="009B4BB4"/>
    <w:rsid w:val="009B5BDC"/>
    <w:rsid w:val="009C0042"/>
    <w:rsid w:val="009C0E57"/>
    <w:rsid w:val="009C1028"/>
    <w:rsid w:val="009C1280"/>
    <w:rsid w:val="009C1813"/>
    <w:rsid w:val="009C1B04"/>
    <w:rsid w:val="009C2456"/>
    <w:rsid w:val="009C29D9"/>
    <w:rsid w:val="009C2F78"/>
    <w:rsid w:val="009C3879"/>
    <w:rsid w:val="009C3A71"/>
    <w:rsid w:val="009C3F9C"/>
    <w:rsid w:val="009C4220"/>
    <w:rsid w:val="009C44A8"/>
    <w:rsid w:val="009C4501"/>
    <w:rsid w:val="009C4542"/>
    <w:rsid w:val="009C4DB2"/>
    <w:rsid w:val="009C4E75"/>
    <w:rsid w:val="009C50B8"/>
    <w:rsid w:val="009C71DE"/>
    <w:rsid w:val="009C7583"/>
    <w:rsid w:val="009D0A6F"/>
    <w:rsid w:val="009D0FDA"/>
    <w:rsid w:val="009D10DD"/>
    <w:rsid w:val="009D12D2"/>
    <w:rsid w:val="009D1448"/>
    <w:rsid w:val="009D2649"/>
    <w:rsid w:val="009D34E3"/>
    <w:rsid w:val="009D3CCD"/>
    <w:rsid w:val="009D499A"/>
    <w:rsid w:val="009D55A7"/>
    <w:rsid w:val="009D70E4"/>
    <w:rsid w:val="009D7F72"/>
    <w:rsid w:val="009E1219"/>
    <w:rsid w:val="009E1224"/>
    <w:rsid w:val="009E158A"/>
    <w:rsid w:val="009E15BF"/>
    <w:rsid w:val="009E1CCA"/>
    <w:rsid w:val="009E1DBF"/>
    <w:rsid w:val="009E5782"/>
    <w:rsid w:val="009E71CA"/>
    <w:rsid w:val="009E7716"/>
    <w:rsid w:val="009F0449"/>
    <w:rsid w:val="009F09CE"/>
    <w:rsid w:val="009F1049"/>
    <w:rsid w:val="009F13E2"/>
    <w:rsid w:val="009F1993"/>
    <w:rsid w:val="009F1D93"/>
    <w:rsid w:val="009F1DAF"/>
    <w:rsid w:val="009F31A5"/>
    <w:rsid w:val="009F3EF6"/>
    <w:rsid w:val="009F4D3A"/>
    <w:rsid w:val="009F4D96"/>
    <w:rsid w:val="009F5AE1"/>
    <w:rsid w:val="009F79C9"/>
    <w:rsid w:val="00A005DF"/>
    <w:rsid w:val="00A022E8"/>
    <w:rsid w:val="00A03435"/>
    <w:rsid w:val="00A053AE"/>
    <w:rsid w:val="00A054F0"/>
    <w:rsid w:val="00A06046"/>
    <w:rsid w:val="00A074BE"/>
    <w:rsid w:val="00A10760"/>
    <w:rsid w:val="00A10C0C"/>
    <w:rsid w:val="00A117F9"/>
    <w:rsid w:val="00A11A04"/>
    <w:rsid w:val="00A11FFA"/>
    <w:rsid w:val="00A13603"/>
    <w:rsid w:val="00A13884"/>
    <w:rsid w:val="00A13AF8"/>
    <w:rsid w:val="00A1451C"/>
    <w:rsid w:val="00A15075"/>
    <w:rsid w:val="00A1576F"/>
    <w:rsid w:val="00A15D82"/>
    <w:rsid w:val="00A15DC2"/>
    <w:rsid w:val="00A169DF"/>
    <w:rsid w:val="00A16BAA"/>
    <w:rsid w:val="00A17658"/>
    <w:rsid w:val="00A17928"/>
    <w:rsid w:val="00A20847"/>
    <w:rsid w:val="00A22070"/>
    <w:rsid w:val="00A24006"/>
    <w:rsid w:val="00A25C23"/>
    <w:rsid w:val="00A25F78"/>
    <w:rsid w:val="00A266E3"/>
    <w:rsid w:val="00A269FD"/>
    <w:rsid w:val="00A312B9"/>
    <w:rsid w:val="00A31B95"/>
    <w:rsid w:val="00A31DC3"/>
    <w:rsid w:val="00A31FF3"/>
    <w:rsid w:val="00A3291E"/>
    <w:rsid w:val="00A33899"/>
    <w:rsid w:val="00A3574E"/>
    <w:rsid w:val="00A35891"/>
    <w:rsid w:val="00A35B5B"/>
    <w:rsid w:val="00A36435"/>
    <w:rsid w:val="00A367E5"/>
    <w:rsid w:val="00A36C3C"/>
    <w:rsid w:val="00A37239"/>
    <w:rsid w:val="00A37F97"/>
    <w:rsid w:val="00A4198D"/>
    <w:rsid w:val="00A42379"/>
    <w:rsid w:val="00A4532B"/>
    <w:rsid w:val="00A45501"/>
    <w:rsid w:val="00A4639C"/>
    <w:rsid w:val="00A468C6"/>
    <w:rsid w:val="00A47F6D"/>
    <w:rsid w:val="00A503EB"/>
    <w:rsid w:val="00A51D4E"/>
    <w:rsid w:val="00A52F27"/>
    <w:rsid w:val="00A54020"/>
    <w:rsid w:val="00A543F7"/>
    <w:rsid w:val="00A54782"/>
    <w:rsid w:val="00A54A48"/>
    <w:rsid w:val="00A55513"/>
    <w:rsid w:val="00A555F1"/>
    <w:rsid w:val="00A55744"/>
    <w:rsid w:val="00A56999"/>
    <w:rsid w:val="00A56B15"/>
    <w:rsid w:val="00A5775B"/>
    <w:rsid w:val="00A57AE0"/>
    <w:rsid w:val="00A57BB5"/>
    <w:rsid w:val="00A603CE"/>
    <w:rsid w:val="00A6060B"/>
    <w:rsid w:val="00A6120B"/>
    <w:rsid w:val="00A62642"/>
    <w:rsid w:val="00A62922"/>
    <w:rsid w:val="00A63849"/>
    <w:rsid w:val="00A64AC3"/>
    <w:rsid w:val="00A650A8"/>
    <w:rsid w:val="00A65644"/>
    <w:rsid w:val="00A65970"/>
    <w:rsid w:val="00A67929"/>
    <w:rsid w:val="00A70136"/>
    <w:rsid w:val="00A71A24"/>
    <w:rsid w:val="00A723A0"/>
    <w:rsid w:val="00A72B67"/>
    <w:rsid w:val="00A7312D"/>
    <w:rsid w:val="00A73560"/>
    <w:rsid w:val="00A74502"/>
    <w:rsid w:val="00A749F1"/>
    <w:rsid w:val="00A75E8F"/>
    <w:rsid w:val="00A7624B"/>
    <w:rsid w:val="00A763FD"/>
    <w:rsid w:val="00A764BA"/>
    <w:rsid w:val="00A76B3E"/>
    <w:rsid w:val="00A77FF1"/>
    <w:rsid w:val="00A80942"/>
    <w:rsid w:val="00A81462"/>
    <w:rsid w:val="00A84C37"/>
    <w:rsid w:val="00A85A8F"/>
    <w:rsid w:val="00A865E7"/>
    <w:rsid w:val="00A90C0C"/>
    <w:rsid w:val="00A9169E"/>
    <w:rsid w:val="00A9190B"/>
    <w:rsid w:val="00A9267D"/>
    <w:rsid w:val="00A927D2"/>
    <w:rsid w:val="00A927ED"/>
    <w:rsid w:val="00A946B9"/>
    <w:rsid w:val="00A94949"/>
    <w:rsid w:val="00A95614"/>
    <w:rsid w:val="00A9612F"/>
    <w:rsid w:val="00A966E4"/>
    <w:rsid w:val="00A96732"/>
    <w:rsid w:val="00A97118"/>
    <w:rsid w:val="00A9722F"/>
    <w:rsid w:val="00AA0414"/>
    <w:rsid w:val="00AA054F"/>
    <w:rsid w:val="00AA1AED"/>
    <w:rsid w:val="00AA1E86"/>
    <w:rsid w:val="00AA3973"/>
    <w:rsid w:val="00AA4349"/>
    <w:rsid w:val="00AA709E"/>
    <w:rsid w:val="00AA70AB"/>
    <w:rsid w:val="00AB2BB0"/>
    <w:rsid w:val="00AB3A13"/>
    <w:rsid w:val="00AB3A42"/>
    <w:rsid w:val="00AB4CA6"/>
    <w:rsid w:val="00AB5D11"/>
    <w:rsid w:val="00AB7B70"/>
    <w:rsid w:val="00AC0A9F"/>
    <w:rsid w:val="00AC11F8"/>
    <w:rsid w:val="00AC2111"/>
    <w:rsid w:val="00AC3CD9"/>
    <w:rsid w:val="00AC5123"/>
    <w:rsid w:val="00AC5240"/>
    <w:rsid w:val="00AC59C6"/>
    <w:rsid w:val="00AC59EA"/>
    <w:rsid w:val="00AC5A66"/>
    <w:rsid w:val="00AC6B05"/>
    <w:rsid w:val="00AC6CE1"/>
    <w:rsid w:val="00AC7250"/>
    <w:rsid w:val="00AC768A"/>
    <w:rsid w:val="00AC78D4"/>
    <w:rsid w:val="00AC78EF"/>
    <w:rsid w:val="00AC7B6F"/>
    <w:rsid w:val="00AD00C5"/>
    <w:rsid w:val="00AD0453"/>
    <w:rsid w:val="00AD0E06"/>
    <w:rsid w:val="00AD1BB9"/>
    <w:rsid w:val="00AD1DA3"/>
    <w:rsid w:val="00AD25F8"/>
    <w:rsid w:val="00AD2610"/>
    <w:rsid w:val="00AD39E3"/>
    <w:rsid w:val="00AD3A9C"/>
    <w:rsid w:val="00AD4C64"/>
    <w:rsid w:val="00AD4DD4"/>
    <w:rsid w:val="00AD519A"/>
    <w:rsid w:val="00AD58C6"/>
    <w:rsid w:val="00AD5AD4"/>
    <w:rsid w:val="00AD74A8"/>
    <w:rsid w:val="00AD757F"/>
    <w:rsid w:val="00AD770D"/>
    <w:rsid w:val="00AD7965"/>
    <w:rsid w:val="00AE0100"/>
    <w:rsid w:val="00AE1386"/>
    <w:rsid w:val="00AE1589"/>
    <w:rsid w:val="00AE16A7"/>
    <w:rsid w:val="00AE1FE7"/>
    <w:rsid w:val="00AE2195"/>
    <w:rsid w:val="00AE24AE"/>
    <w:rsid w:val="00AE2F2F"/>
    <w:rsid w:val="00AE3334"/>
    <w:rsid w:val="00AE3CA8"/>
    <w:rsid w:val="00AE58C5"/>
    <w:rsid w:val="00AE59D4"/>
    <w:rsid w:val="00AE678C"/>
    <w:rsid w:val="00AE6835"/>
    <w:rsid w:val="00AE7078"/>
    <w:rsid w:val="00AE771E"/>
    <w:rsid w:val="00AE7C8D"/>
    <w:rsid w:val="00AF05F7"/>
    <w:rsid w:val="00AF0D41"/>
    <w:rsid w:val="00AF0E2B"/>
    <w:rsid w:val="00AF3528"/>
    <w:rsid w:val="00AF4027"/>
    <w:rsid w:val="00AF41A5"/>
    <w:rsid w:val="00AF4307"/>
    <w:rsid w:val="00AF542C"/>
    <w:rsid w:val="00AF5FAC"/>
    <w:rsid w:val="00AF6939"/>
    <w:rsid w:val="00AF6E2C"/>
    <w:rsid w:val="00AF755E"/>
    <w:rsid w:val="00AF78C2"/>
    <w:rsid w:val="00AF7D86"/>
    <w:rsid w:val="00B00869"/>
    <w:rsid w:val="00B016EA"/>
    <w:rsid w:val="00B01DA4"/>
    <w:rsid w:val="00B025BC"/>
    <w:rsid w:val="00B0415D"/>
    <w:rsid w:val="00B048FC"/>
    <w:rsid w:val="00B0528F"/>
    <w:rsid w:val="00B0531C"/>
    <w:rsid w:val="00B05867"/>
    <w:rsid w:val="00B06650"/>
    <w:rsid w:val="00B07178"/>
    <w:rsid w:val="00B07202"/>
    <w:rsid w:val="00B07610"/>
    <w:rsid w:val="00B07DDE"/>
    <w:rsid w:val="00B07F4C"/>
    <w:rsid w:val="00B07FA2"/>
    <w:rsid w:val="00B10261"/>
    <w:rsid w:val="00B1082E"/>
    <w:rsid w:val="00B10CE8"/>
    <w:rsid w:val="00B10E29"/>
    <w:rsid w:val="00B11D14"/>
    <w:rsid w:val="00B12134"/>
    <w:rsid w:val="00B14EA8"/>
    <w:rsid w:val="00B1644D"/>
    <w:rsid w:val="00B167EF"/>
    <w:rsid w:val="00B16B70"/>
    <w:rsid w:val="00B16CF0"/>
    <w:rsid w:val="00B17429"/>
    <w:rsid w:val="00B17505"/>
    <w:rsid w:val="00B17BFC"/>
    <w:rsid w:val="00B2110D"/>
    <w:rsid w:val="00B22BD8"/>
    <w:rsid w:val="00B22FFE"/>
    <w:rsid w:val="00B234EE"/>
    <w:rsid w:val="00B24FEB"/>
    <w:rsid w:val="00B252B7"/>
    <w:rsid w:val="00B2623A"/>
    <w:rsid w:val="00B2647B"/>
    <w:rsid w:val="00B26EF7"/>
    <w:rsid w:val="00B27488"/>
    <w:rsid w:val="00B322D1"/>
    <w:rsid w:val="00B328EF"/>
    <w:rsid w:val="00B32CDD"/>
    <w:rsid w:val="00B341AD"/>
    <w:rsid w:val="00B358C9"/>
    <w:rsid w:val="00B35A46"/>
    <w:rsid w:val="00B35EF0"/>
    <w:rsid w:val="00B36919"/>
    <w:rsid w:val="00B36AC4"/>
    <w:rsid w:val="00B401CA"/>
    <w:rsid w:val="00B403E1"/>
    <w:rsid w:val="00B404A8"/>
    <w:rsid w:val="00B40878"/>
    <w:rsid w:val="00B416C3"/>
    <w:rsid w:val="00B416DA"/>
    <w:rsid w:val="00B417CD"/>
    <w:rsid w:val="00B428F7"/>
    <w:rsid w:val="00B42F79"/>
    <w:rsid w:val="00B4311F"/>
    <w:rsid w:val="00B44900"/>
    <w:rsid w:val="00B4676A"/>
    <w:rsid w:val="00B4678B"/>
    <w:rsid w:val="00B468DE"/>
    <w:rsid w:val="00B46F29"/>
    <w:rsid w:val="00B4768F"/>
    <w:rsid w:val="00B5019B"/>
    <w:rsid w:val="00B50413"/>
    <w:rsid w:val="00B50A52"/>
    <w:rsid w:val="00B50E53"/>
    <w:rsid w:val="00B5132E"/>
    <w:rsid w:val="00B51B1F"/>
    <w:rsid w:val="00B51C65"/>
    <w:rsid w:val="00B52469"/>
    <w:rsid w:val="00B53325"/>
    <w:rsid w:val="00B53819"/>
    <w:rsid w:val="00B53B5E"/>
    <w:rsid w:val="00B53C2F"/>
    <w:rsid w:val="00B53CCE"/>
    <w:rsid w:val="00B552F3"/>
    <w:rsid w:val="00B55C84"/>
    <w:rsid w:val="00B55F0F"/>
    <w:rsid w:val="00B55F81"/>
    <w:rsid w:val="00B56885"/>
    <w:rsid w:val="00B574E2"/>
    <w:rsid w:val="00B57CA5"/>
    <w:rsid w:val="00B57F8C"/>
    <w:rsid w:val="00B62AF2"/>
    <w:rsid w:val="00B63961"/>
    <w:rsid w:val="00B652E3"/>
    <w:rsid w:val="00B65748"/>
    <w:rsid w:val="00B66F86"/>
    <w:rsid w:val="00B66FEB"/>
    <w:rsid w:val="00B67626"/>
    <w:rsid w:val="00B67E25"/>
    <w:rsid w:val="00B708B3"/>
    <w:rsid w:val="00B70B03"/>
    <w:rsid w:val="00B71173"/>
    <w:rsid w:val="00B7391E"/>
    <w:rsid w:val="00B75BB2"/>
    <w:rsid w:val="00B75EEA"/>
    <w:rsid w:val="00B7666A"/>
    <w:rsid w:val="00B76B58"/>
    <w:rsid w:val="00B76D90"/>
    <w:rsid w:val="00B77722"/>
    <w:rsid w:val="00B8558B"/>
    <w:rsid w:val="00B85FCA"/>
    <w:rsid w:val="00B8637B"/>
    <w:rsid w:val="00B877DA"/>
    <w:rsid w:val="00B87AC6"/>
    <w:rsid w:val="00B87D2A"/>
    <w:rsid w:val="00B91338"/>
    <w:rsid w:val="00B91A27"/>
    <w:rsid w:val="00B91A48"/>
    <w:rsid w:val="00B92A41"/>
    <w:rsid w:val="00B931CD"/>
    <w:rsid w:val="00B9444B"/>
    <w:rsid w:val="00B948D4"/>
    <w:rsid w:val="00B95467"/>
    <w:rsid w:val="00B95F7B"/>
    <w:rsid w:val="00B97C4D"/>
    <w:rsid w:val="00BA0F8E"/>
    <w:rsid w:val="00BA13AA"/>
    <w:rsid w:val="00BA3763"/>
    <w:rsid w:val="00BA5344"/>
    <w:rsid w:val="00BA6063"/>
    <w:rsid w:val="00BA60E3"/>
    <w:rsid w:val="00BA62C2"/>
    <w:rsid w:val="00BA7B82"/>
    <w:rsid w:val="00BA7C21"/>
    <w:rsid w:val="00BB1C34"/>
    <w:rsid w:val="00BB1FA4"/>
    <w:rsid w:val="00BB30FB"/>
    <w:rsid w:val="00BB3569"/>
    <w:rsid w:val="00BB4748"/>
    <w:rsid w:val="00BB4BB3"/>
    <w:rsid w:val="00BB4CF8"/>
    <w:rsid w:val="00BB527B"/>
    <w:rsid w:val="00BB53F6"/>
    <w:rsid w:val="00BB5682"/>
    <w:rsid w:val="00BB5817"/>
    <w:rsid w:val="00BB60CA"/>
    <w:rsid w:val="00BB7022"/>
    <w:rsid w:val="00BC1ECD"/>
    <w:rsid w:val="00BC242C"/>
    <w:rsid w:val="00BC31D2"/>
    <w:rsid w:val="00BC3E11"/>
    <w:rsid w:val="00BC3E84"/>
    <w:rsid w:val="00BC3ECE"/>
    <w:rsid w:val="00BC4099"/>
    <w:rsid w:val="00BC660D"/>
    <w:rsid w:val="00BD01A8"/>
    <w:rsid w:val="00BD0D5B"/>
    <w:rsid w:val="00BD475D"/>
    <w:rsid w:val="00BD4C03"/>
    <w:rsid w:val="00BD509E"/>
    <w:rsid w:val="00BD5224"/>
    <w:rsid w:val="00BD5487"/>
    <w:rsid w:val="00BD5760"/>
    <w:rsid w:val="00BD5D58"/>
    <w:rsid w:val="00BD731C"/>
    <w:rsid w:val="00BD73EE"/>
    <w:rsid w:val="00BD7D76"/>
    <w:rsid w:val="00BD7E77"/>
    <w:rsid w:val="00BE00A9"/>
    <w:rsid w:val="00BE19C5"/>
    <w:rsid w:val="00BE20D5"/>
    <w:rsid w:val="00BE2A64"/>
    <w:rsid w:val="00BE3912"/>
    <w:rsid w:val="00BE7436"/>
    <w:rsid w:val="00BE7A4D"/>
    <w:rsid w:val="00BE7E5F"/>
    <w:rsid w:val="00BF05BC"/>
    <w:rsid w:val="00BF1514"/>
    <w:rsid w:val="00BF339F"/>
    <w:rsid w:val="00BF3AEC"/>
    <w:rsid w:val="00BF3E9E"/>
    <w:rsid w:val="00BF56F4"/>
    <w:rsid w:val="00BF58A5"/>
    <w:rsid w:val="00BF5BBF"/>
    <w:rsid w:val="00C00A9C"/>
    <w:rsid w:val="00C010E8"/>
    <w:rsid w:val="00C02317"/>
    <w:rsid w:val="00C02387"/>
    <w:rsid w:val="00C035CA"/>
    <w:rsid w:val="00C0376C"/>
    <w:rsid w:val="00C0378F"/>
    <w:rsid w:val="00C05723"/>
    <w:rsid w:val="00C06240"/>
    <w:rsid w:val="00C10D4D"/>
    <w:rsid w:val="00C12D62"/>
    <w:rsid w:val="00C13C21"/>
    <w:rsid w:val="00C13E31"/>
    <w:rsid w:val="00C1427F"/>
    <w:rsid w:val="00C1430A"/>
    <w:rsid w:val="00C15479"/>
    <w:rsid w:val="00C15F3F"/>
    <w:rsid w:val="00C160B4"/>
    <w:rsid w:val="00C16584"/>
    <w:rsid w:val="00C1767E"/>
    <w:rsid w:val="00C20173"/>
    <w:rsid w:val="00C20404"/>
    <w:rsid w:val="00C207FE"/>
    <w:rsid w:val="00C21453"/>
    <w:rsid w:val="00C2180F"/>
    <w:rsid w:val="00C21A43"/>
    <w:rsid w:val="00C23483"/>
    <w:rsid w:val="00C234B2"/>
    <w:rsid w:val="00C23BE8"/>
    <w:rsid w:val="00C23F2A"/>
    <w:rsid w:val="00C241D0"/>
    <w:rsid w:val="00C24355"/>
    <w:rsid w:val="00C245E1"/>
    <w:rsid w:val="00C2477E"/>
    <w:rsid w:val="00C24C97"/>
    <w:rsid w:val="00C24CFC"/>
    <w:rsid w:val="00C25CD4"/>
    <w:rsid w:val="00C26F1D"/>
    <w:rsid w:val="00C27885"/>
    <w:rsid w:val="00C310F6"/>
    <w:rsid w:val="00C3133A"/>
    <w:rsid w:val="00C314A0"/>
    <w:rsid w:val="00C32567"/>
    <w:rsid w:val="00C32B49"/>
    <w:rsid w:val="00C334F1"/>
    <w:rsid w:val="00C336F8"/>
    <w:rsid w:val="00C34704"/>
    <w:rsid w:val="00C358BF"/>
    <w:rsid w:val="00C42195"/>
    <w:rsid w:val="00C4244F"/>
    <w:rsid w:val="00C42BFA"/>
    <w:rsid w:val="00C43189"/>
    <w:rsid w:val="00C44023"/>
    <w:rsid w:val="00C440E1"/>
    <w:rsid w:val="00C44F65"/>
    <w:rsid w:val="00C46F10"/>
    <w:rsid w:val="00C500E1"/>
    <w:rsid w:val="00C50B2E"/>
    <w:rsid w:val="00C51129"/>
    <w:rsid w:val="00C52566"/>
    <w:rsid w:val="00C528EA"/>
    <w:rsid w:val="00C532B4"/>
    <w:rsid w:val="00C537B0"/>
    <w:rsid w:val="00C53A0A"/>
    <w:rsid w:val="00C54B84"/>
    <w:rsid w:val="00C55125"/>
    <w:rsid w:val="00C567CC"/>
    <w:rsid w:val="00C5691A"/>
    <w:rsid w:val="00C56D22"/>
    <w:rsid w:val="00C5708A"/>
    <w:rsid w:val="00C57EF9"/>
    <w:rsid w:val="00C609DB"/>
    <w:rsid w:val="00C6113F"/>
    <w:rsid w:val="00C6155A"/>
    <w:rsid w:val="00C61B60"/>
    <w:rsid w:val="00C62777"/>
    <w:rsid w:val="00C62A73"/>
    <w:rsid w:val="00C6304F"/>
    <w:rsid w:val="00C651F4"/>
    <w:rsid w:val="00C66474"/>
    <w:rsid w:val="00C7039F"/>
    <w:rsid w:val="00C70C39"/>
    <w:rsid w:val="00C74D93"/>
    <w:rsid w:val="00C75885"/>
    <w:rsid w:val="00C75AEE"/>
    <w:rsid w:val="00C75DA7"/>
    <w:rsid w:val="00C7626A"/>
    <w:rsid w:val="00C77FBF"/>
    <w:rsid w:val="00C80C96"/>
    <w:rsid w:val="00C80F15"/>
    <w:rsid w:val="00C81EC9"/>
    <w:rsid w:val="00C81F4E"/>
    <w:rsid w:val="00C844AE"/>
    <w:rsid w:val="00C85459"/>
    <w:rsid w:val="00C854AC"/>
    <w:rsid w:val="00C864A3"/>
    <w:rsid w:val="00C86E10"/>
    <w:rsid w:val="00C86FE4"/>
    <w:rsid w:val="00C87B63"/>
    <w:rsid w:val="00C90320"/>
    <w:rsid w:val="00C92041"/>
    <w:rsid w:val="00C94BA8"/>
    <w:rsid w:val="00C95199"/>
    <w:rsid w:val="00C95C13"/>
    <w:rsid w:val="00C96645"/>
    <w:rsid w:val="00C969BE"/>
    <w:rsid w:val="00C97B9B"/>
    <w:rsid w:val="00C97D45"/>
    <w:rsid w:val="00C97F7A"/>
    <w:rsid w:val="00CA0296"/>
    <w:rsid w:val="00CA0B2E"/>
    <w:rsid w:val="00CA0BC7"/>
    <w:rsid w:val="00CA1E41"/>
    <w:rsid w:val="00CA2C63"/>
    <w:rsid w:val="00CA2CA3"/>
    <w:rsid w:val="00CA2F65"/>
    <w:rsid w:val="00CA3A6C"/>
    <w:rsid w:val="00CA73D5"/>
    <w:rsid w:val="00CA77BA"/>
    <w:rsid w:val="00CB1437"/>
    <w:rsid w:val="00CB18D7"/>
    <w:rsid w:val="00CB1EA4"/>
    <w:rsid w:val="00CB25A4"/>
    <w:rsid w:val="00CB2804"/>
    <w:rsid w:val="00CB3BB9"/>
    <w:rsid w:val="00CB45F0"/>
    <w:rsid w:val="00CB6BB3"/>
    <w:rsid w:val="00CB70B4"/>
    <w:rsid w:val="00CB71D5"/>
    <w:rsid w:val="00CB72B2"/>
    <w:rsid w:val="00CB780C"/>
    <w:rsid w:val="00CB7FAF"/>
    <w:rsid w:val="00CC0762"/>
    <w:rsid w:val="00CC0D42"/>
    <w:rsid w:val="00CC19B0"/>
    <w:rsid w:val="00CC1B62"/>
    <w:rsid w:val="00CC2C0D"/>
    <w:rsid w:val="00CC3843"/>
    <w:rsid w:val="00CC414B"/>
    <w:rsid w:val="00CC5537"/>
    <w:rsid w:val="00CC6496"/>
    <w:rsid w:val="00CC6497"/>
    <w:rsid w:val="00CD019B"/>
    <w:rsid w:val="00CD0255"/>
    <w:rsid w:val="00CD0ABD"/>
    <w:rsid w:val="00CD0CE9"/>
    <w:rsid w:val="00CD1F81"/>
    <w:rsid w:val="00CD2E81"/>
    <w:rsid w:val="00CD300C"/>
    <w:rsid w:val="00CD3CDD"/>
    <w:rsid w:val="00CD403C"/>
    <w:rsid w:val="00CD4DAD"/>
    <w:rsid w:val="00CD531F"/>
    <w:rsid w:val="00CD6373"/>
    <w:rsid w:val="00CD6DB4"/>
    <w:rsid w:val="00CD7DDA"/>
    <w:rsid w:val="00CD7FCC"/>
    <w:rsid w:val="00CE0742"/>
    <w:rsid w:val="00CE0B1D"/>
    <w:rsid w:val="00CE0E18"/>
    <w:rsid w:val="00CE0E1A"/>
    <w:rsid w:val="00CE1ACB"/>
    <w:rsid w:val="00CE2437"/>
    <w:rsid w:val="00CE346C"/>
    <w:rsid w:val="00CE4C2A"/>
    <w:rsid w:val="00CE50FC"/>
    <w:rsid w:val="00CE6F88"/>
    <w:rsid w:val="00CE724A"/>
    <w:rsid w:val="00CE7A1E"/>
    <w:rsid w:val="00CE7FDC"/>
    <w:rsid w:val="00CF0648"/>
    <w:rsid w:val="00CF07FD"/>
    <w:rsid w:val="00CF0B62"/>
    <w:rsid w:val="00CF1106"/>
    <w:rsid w:val="00CF1BC5"/>
    <w:rsid w:val="00CF241C"/>
    <w:rsid w:val="00CF38DD"/>
    <w:rsid w:val="00CF4D17"/>
    <w:rsid w:val="00CF574C"/>
    <w:rsid w:val="00CF58C2"/>
    <w:rsid w:val="00CF6DA1"/>
    <w:rsid w:val="00CF79EC"/>
    <w:rsid w:val="00CF7B00"/>
    <w:rsid w:val="00D000DC"/>
    <w:rsid w:val="00D01283"/>
    <w:rsid w:val="00D01990"/>
    <w:rsid w:val="00D03198"/>
    <w:rsid w:val="00D033BB"/>
    <w:rsid w:val="00D03BDC"/>
    <w:rsid w:val="00D0445E"/>
    <w:rsid w:val="00D044F2"/>
    <w:rsid w:val="00D059A9"/>
    <w:rsid w:val="00D059C1"/>
    <w:rsid w:val="00D05A7E"/>
    <w:rsid w:val="00D05B06"/>
    <w:rsid w:val="00D10144"/>
    <w:rsid w:val="00D109E0"/>
    <w:rsid w:val="00D11967"/>
    <w:rsid w:val="00D11F99"/>
    <w:rsid w:val="00D12060"/>
    <w:rsid w:val="00D124F6"/>
    <w:rsid w:val="00D12547"/>
    <w:rsid w:val="00D14AB8"/>
    <w:rsid w:val="00D170CC"/>
    <w:rsid w:val="00D17BE8"/>
    <w:rsid w:val="00D20CA0"/>
    <w:rsid w:val="00D20D0B"/>
    <w:rsid w:val="00D21B24"/>
    <w:rsid w:val="00D221E3"/>
    <w:rsid w:val="00D2335F"/>
    <w:rsid w:val="00D233F0"/>
    <w:rsid w:val="00D23978"/>
    <w:rsid w:val="00D24090"/>
    <w:rsid w:val="00D243ED"/>
    <w:rsid w:val="00D26187"/>
    <w:rsid w:val="00D26749"/>
    <w:rsid w:val="00D26F32"/>
    <w:rsid w:val="00D27319"/>
    <w:rsid w:val="00D312B3"/>
    <w:rsid w:val="00D324BD"/>
    <w:rsid w:val="00D32B54"/>
    <w:rsid w:val="00D332AB"/>
    <w:rsid w:val="00D33A46"/>
    <w:rsid w:val="00D33D4F"/>
    <w:rsid w:val="00D33DC9"/>
    <w:rsid w:val="00D343EA"/>
    <w:rsid w:val="00D347AA"/>
    <w:rsid w:val="00D353D9"/>
    <w:rsid w:val="00D36EE3"/>
    <w:rsid w:val="00D3787E"/>
    <w:rsid w:val="00D405A5"/>
    <w:rsid w:val="00D40F4C"/>
    <w:rsid w:val="00D41073"/>
    <w:rsid w:val="00D41E26"/>
    <w:rsid w:val="00D427E0"/>
    <w:rsid w:val="00D46231"/>
    <w:rsid w:val="00D479D2"/>
    <w:rsid w:val="00D501A1"/>
    <w:rsid w:val="00D509DB"/>
    <w:rsid w:val="00D516B5"/>
    <w:rsid w:val="00D51C56"/>
    <w:rsid w:val="00D54B6D"/>
    <w:rsid w:val="00D54BC0"/>
    <w:rsid w:val="00D55484"/>
    <w:rsid w:val="00D55B41"/>
    <w:rsid w:val="00D55B5A"/>
    <w:rsid w:val="00D56104"/>
    <w:rsid w:val="00D57980"/>
    <w:rsid w:val="00D605F5"/>
    <w:rsid w:val="00D6086E"/>
    <w:rsid w:val="00D61BC3"/>
    <w:rsid w:val="00D62E27"/>
    <w:rsid w:val="00D63300"/>
    <w:rsid w:val="00D63543"/>
    <w:rsid w:val="00D65596"/>
    <w:rsid w:val="00D65FFC"/>
    <w:rsid w:val="00D67B0E"/>
    <w:rsid w:val="00D705DD"/>
    <w:rsid w:val="00D70C9A"/>
    <w:rsid w:val="00D710E8"/>
    <w:rsid w:val="00D713E1"/>
    <w:rsid w:val="00D72A12"/>
    <w:rsid w:val="00D72A98"/>
    <w:rsid w:val="00D736A1"/>
    <w:rsid w:val="00D74132"/>
    <w:rsid w:val="00D750C1"/>
    <w:rsid w:val="00D7629B"/>
    <w:rsid w:val="00D76E67"/>
    <w:rsid w:val="00D8063B"/>
    <w:rsid w:val="00D8070D"/>
    <w:rsid w:val="00D809AB"/>
    <w:rsid w:val="00D80E29"/>
    <w:rsid w:val="00D822BF"/>
    <w:rsid w:val="00D827BD"/>
    <w:rsid w:val="00D829C4"/>
    <w:rsid w:val="00D82AEF"/>
    <w:rsid w:val="00D83041"/>
    <w:rsid w:val="00D844F6"/>
    <w:rsid w:val="00D86296"/>
    <w:rsid w:val="00D90548"/>
    <w:rsid w:val="00D90B70"/>
    <w:rsid w:val="00D92804"/>
    <w:rsid w:val="00D932A0"/>
    <w:rsid w:val="00D93ECD"/>
    <w:rsid w:val="00D93F1B"/>
    <w:rsid w:val="00D941E2"/>
    <w:rsid w:val="00D94214"/>
    <w:rsid w:val="00D94750"/>
    <w:rsid w:val="00D97A66"/>
    <w:rsid w:val="00DA1742"/>
    <w:rsid w:val="00DA328B"/>
    <w:rsid w:val="00DA4978"/>
    <w:rsid w:val="00DA57B6"/>
    <w:rsid w:val="00DA789B"/>
    <w:rsid w:val="00DA7CF4"/>
    <w:rsid w:val="00DB0AD3"/>
    <w:rsid w:val="00DB0F7A"/>
    <w:rsid w:val="00DB1AEE"/>
    <w:rsid w:val="00DB2FF0"/>
    <w:rsid w:val="00DB469B"/>
    <w:rsid w:val="00DB4B39"/>
    <w:rsid w:val="00DB4B4E"/>
    <w:rsid w:val="00DB5C25"/>
    <w:rsid w:val="00DB77A4"/>
    <w:rsid w:val="00DC0906"/>
    <w:rsid w:val="00DC16E6"/>
    <w:rsid w:val="00DC246C"/>
    <w:rsid w:val="00DC2988"/>
    <w:rsid w:val="00DC3E80"/>
    <w:rsid w:val="00DC46BB"/>
    <w:rsid w:val="00DC4FE6"/>
    <w:rsid w:val="00DC5E11"/>
    <w:rsid w:val="00DC6F88"/>
    <w:rsid w:val="00DC73A0"/>
    <w:rsid w:val="00DC7CD9"/>
    <w:rsid w:val="00DC7EE1"/>
    <w:rsid w:val="00DD0034"/>
    <w:rsid w:val="00DD03D7"/>
    <w:rsid w:val="00DD120A"/>
    <w:rsid w:val="00DD26AE"/>
    <w:rsid w:val="00DD29A5"/>
    <w:rsid w:val="00DD3F99"/>
    <w:rsid w:val="00DD3FAC"/>
    <w:rsid w:val="00DD40C4"/>
    <w:rsid w:val="00DD4FDD"/>
    <w:rsid w:val="00DD51D6"/>
    <w:rsid w:val="00DD6474"/>
    <w:rsid w:val="00DD6EE7"/>
    <w:rsid w:val="00DE0E08"/>
    <w:rsid w:val="00DE0FE5"/>
    <w:rsid w:val="00DE1164"/>
    <w:rsid w:val="00DE2761"/>
    <w:rsid w:val="00DE288E"/>
    <w:rsid w:val="00DE2CBF"/>
    <w:rsid w:val="00DE3444"/>
    <w:rsid w:val="00DE3F90"/>
    <w:rsid w:val="00DE4EDE"/>
    <w:rsid w:val="00DE50DA"/>
    <w:rsid w:val="00DE5342"/>
    <w:rsid w:val="00DE5AC2"/>
    <w:rsid w:val="00DE6441"/>
    <w:rsid w:val="00DE7DD3"/>
    <w:rsid w:val="00DF0DA0"/>
    <w:rsid w:val="00DF18FB"/>
    <w:rsid w:val="00DF1CCF"/>
    <w:rsid w:val="00DF2336"/>
    <w:rsid w:val="00DF2B8B"/>
    <w:rsid w:val="00DF3B55"/>
    <w:rsid w:val="00DF4E7A"/>
    <w:rsid w:val="00DF5088"/>
    <w:rsid w:val="00DF5125"/>
    <w:rsid w:val="00DF6253"/>
    <w:rsid w:val="00DF7141"/>
    <w:rsid w:val="00E00DD4"/>
    <w:rsid w:val="00E010BC"/>
    <w:rsid w:val="00E01E23"/>
    <w:rsid w:val="00E030CB"/>
    <w:rsid w:val="00E039E7"/>
    <w:rsid w:val="00E0440C"/>
    <w:rsid w:val="00E04AEE"/>
    <w:rsid w:val="00E04DA0"/>
    <w:rsid w:val="00E04F4E"/>
    <w:rsid w:val="00E053FB"/>
    <w:rsid w:val="00E05B19"/>
    <w:rsid w:val="00E066D2"/>
    <w:rsid w:val="00E06776"/>
    <w:rsid w:val="00E07162"/>
    <w:rsid w:val="00E108DC"/>
    <w:rsid w:val="00E108EF"/>
    <w:rsid w:val="00E10D46"/>
    <w:rsid w:val="00E1291B"/>
    <w:rsid w:val="00E139F7"/>
    <w:rsid w:val="00E14C66"/>
    <w:rsid w:val="00E159D6"/>
    <w:rsid w:val="00E159FF"/>
    <w:rsid w:val="00E16984"/>
    <w:rsid w:val="00E16B60"/>
    <w:rsid w:val="00E16BB4"/>
    <w:rsid w:val="00E171E5"/>
    <w:rsid w:val="00E2076B"/>
    <w:rsid w:val="00E21977"/>
    <w:rsid w:val="00E223A0"/>
    <w:rsid w:val="00E224E8"/>
    <w:rsid w:val="00E2405A"/>
    <w:rsid w:val="00E26150"/>
    <w:rsid w:val="00E263B0"/>
    <w:rsid w:val="00E271D9"/>
    <w:rsid w:val="00E27CB3"/>
    <w:rsid w:val="00E3135E"/>
    <w:rsid w:val="00E3303B"/>
    <w:rsid w:val="00E33B95"/>
    <w:rsid w:val="00E342C4"/>
    <w:rsid w:val="00E34F25"/>
    <w:rsid w:val="00E3526F"/>
    <w:rsid w:val="00E3554E"/>
    <w:rsid w:val="00E36FD6"/>
    <w:rsid w:val="00E37845"/>
    <w:rsid w:val="00E40CF8"/>
    <w:rsid w:val="00E40FBC"/>
    <w:rsid w:val="00E421B6"/>
    <w:rsid w:val="00E42ED1"/>
    <w:rsid w:val="00E4394D"/>
    <w:rsid w:val="00E45810"/>
    <w:rsid w:val="00E470BD"/>
    <w:rsid w:val="00E5024D"/>
    <w:rsid w:val="00E51DB1"/>
    <w:rsid w:val="00E5245A"/>
    <w:rsid w:val="00E525FC"/>
    <w:rsid w:val="00E528B7"/>
    <w:rsid w:val="00E52F82"/>
    <w:rsid w:val="00E53B1C"/>
    <w:rsid w:val="00E53DD8"/>
    <w:rsid w:val="00E545DD"/>
    <w:rsid w:val="00E54650"/>
    <w:rsid w:val="00E54E19"/>
    <w:rsid w:val="00E54F04"/>
    <w:rsid w:val="00E557BB"/>
    <w:rsid w:val="00E56721"/>
    <w:rsid w:val="00E57138"/>
    <w:rsid w:val="00E57EB8"/>
    <w:rsid w:val="00E6022F"/>
    <w:rsid w:val="00E60831"/>
    <w:rsid w:val="00E6083B"/>
    <w:rsid w:val="00E60F00"/>
    <w:rsid w:val="00E61623"/>
    <w:rsid w:val="00E61E75"/>
    <w:rsid w:val="00E620A2"/>
    <w:rsid w:val="00E635C6"/>
    <w:rsid w:val="00E63C37"/>
    <w:rsid w:val="00E642D2"/>
    <w:rsid w:val="00E66869"/>
    <w:rsid w:val="00E66A9B"/>
    <w:rsid w:val="00E670B6"/>
    <w:rsid w:val="00E678B3"/>
    <w:rsid w:val="00E7074C"/>
    <w:rsid w:val="00E70CEF"/>
    <w:rsid w:val="00E70D88"/>
    <w:rsid w:val="00E7183D"/>
    <w:rsid w:val="00E71BE1"/>
    <w:rsid w:val="00E7200C"/>
    <w:rsid w:val="00E72093"/>
    <w:rsid w:val="00E73CA8"/>
    <w:rsid w:val="00E7496D"/>
    <w:rsid w:val="00E753FD"/>
    <w:rsid w:val="00E800D3"/>
    <w:rsid w:val="00E801C5"/>
    <w:rsid w:val="00E80D73"/>
    <w:rsid w:val="00E81828"/>
    <w:rsid w:val="00E81EFD"/>
    <w:rsid w:val="00E827F5"/>
    <w:rsid w:val="00E828D9"/>
    <w:rsid w:val="00E82CE9"/>
    <w:rsid w:val="00E83121"/>
    <w:rsid w:val="00E8327C"/>
    <w:rsid w:val="00E84970"/>
    <w:rsid w:val="00E84A03"/>
    <w:rsid w:val="00E84C77"/>
    <w:rsid w:val="00E85FF4"/>
    <w:rsid w:val="00E8636C"/>
    <w:rsid w:val="00E86457"/>
    <w:rsid w:val="00E867E2"/>
    <w:rsid w:val="00E876A8"/>
    <w:rsid w:val="00E87BC2"/>
    <w:rsid w:val="00E87D18"/>
    <w:rsid w:val="00E90D55"/>
    <w:rsid w:val="00E91E9E"/>
    <w:rsid w:val="00E9224F"/>
    <w:rsid w:val="00E934C2"/>
    <w:rsid w:val="00E94FAA"/>
    <w:rsid w:val="00E9649A"/>
    <w:rsid w:val="00E96AE7"/>
    <w:rsid w:val="00E97AB5"/>
    <w:rsid w:val="00EA017C"/>
    <w:rsid w:val="00EA0ACA"/>
    <w:rsid w:val="00EA10AC"/>
    <w:rsid w:val="00EA1F1B"/>
    <w:rsid w:val="00EA27FB"/>
    <w:rsid w:val="00EA2F8A"/>
    <w:rsid w:val="00EA3D14"/>
    <w:rsid w:val="00EA40CF"/>
    <w:rsid w:val="00EA4C2C"/>
    <w:rsid w:val="00EA624B"/>
    <w:rsid w:val="00EA62CA"/>
    <w:rsid w:val="00EA6BB7"/>
    <w:rsid w:val="00EA75BC"/>
    <w:rsid w:val="00EB0219"/>
    <w:rsid w:val="00EB1B0F"/>
    <w:rsid w:val="00EB23D5"/>
    <w:rsid w:val="00EB293A"/>
    <w:rsid w:val="00EB32E8"/>
    <w:rsid w:val="00EB3537"/>
    <w:rsid w:val="00EB3B93"/>
    <w:rsid w:val="00EB3FD8"/>
    <w:rsid w:val="00EB42AE"/>
    <w:rsid w:val="00EB463C"/>
    <w:rsid w:val="00EB5435"/>
    <w:rsid w:val="00EB698D"/>
    <w:rsid w:val="00EB6BD8"/>
    <w:rsid w:val="00EB79D0"/>
    <w:rsid w:val="00EC0B98"/>
    <w:rsid w:val="00EC0C12"/>
    <w:rsid w:val="00EC0F09"/>
    <w:rsid w:val="00EC0F90"/>
    <w:rsid w:val="00EC194A"/>
    <w:rsid w:val="00EC1B90"/>
    <w:rsid w:val="00EC221A"/>
    <w:rsid w:val="00EC35C2"/>
    <w:rsid w:val="00EC3C63"/>
    <w:rsid w:val="00EC46D1"/>
    <w:rsid w:val="00EC4E84"/>
    <w:rsid w:val="00EC5CC8"/>
    <w:rsid w:val="00EC5CDC"/>
    <w:rsid w:val="00EC70D9"/>
    <w:rsid w:val="00EC717A"/>
    <w:rsid w:val="00ED2BE2"/>
    <w:rsid w:val="00ED2D45"/>
    <w:rsid w:val="00ED34D8"/>
    <w:rsid w:val="00ED3632"/>
    <w:rsid w:val="00ED41A7"/>
    <w:rsid w:val="00ED420F"/>
    <w:rsid w:val="00ED534A"/>
    <w:rsid w:val="00ED6CC5"/>
    <w:rsid w:val="00ED7711"/>
    <w:rsid w:val="00ED7CD0"/>
    <w:rsid w:val="00ED7E57"/>
    <w:rsid w:val="00EE0A90"/>
    <w:rsid w:val="00EE0F41"/>
    <w:rsid w:val="00EE1586"/>
    <w:rsid w:val="00EE1AEA"/>
    <w:rsid w:val="00EE210F"/>
    <w:rsid w:val="00EE2AC6"/>
    <w:rsid w:val="00EE2DCF"/>
    <w:rsid w:val="00EE334F"/>
    <w:rsid w:val="00EE40B6"/>
    <w:rsid w:val="00EE5497"/>
    <w:rsid w:val="00EE66EA"/>
    <w:rsid w:val="00EE7FAB"/>
    <w:rsid w:val="00EF02F6"/>
    <w:rsid w:val="00EF0734"/>
    <w:rsid w:val="00EF0C51"/>
    <w:rsid w:val="00EF1260"/>
    <w:rsid w:val="00EF2789"/>
    <w:rsid w:val="00EF3333"/>
    <w:rsid w:val="00EF3414"/>
    <w:rsid w:val="00EF443B"/>
    <w:rsid w:val="00EF4867"/>
    <w:rsid w:val="00EF4E59"/>
    <w:rsid w:val="00EF7393"/>
    <w:rsid w:val="00EF7BDE"/>
    <w:rsid w:val="00F008DF"/>
    <w:rsid w:val="00F011CE"/>
    <w:rsid w:val="00F0198D"/>
    <w:rsid w:val="00F025C0"/>
    <w:rsid w:val="00F027C6"/>
    <w:rsid w:val="00F03974"/>
    <w:rsid w:val="00F04572"/>
    <w:rsid w:val="00F04D3C"/>
    <w:rsid w:val="00F059A9"/>
    <w:rsid w:val="00F0616E"/>
    <w:rsid w:val="00F062F5"/>
    <w:rsid w:val="00F06968"/>
    <w:rsid w:val="00F1047F"/>
    <w:rsid w:val="00F10C97"/>
    <w:rsid w:val="00F1119F"/>
    <w:rsid w:val="00F12766"/>
    <w:rsid w:val="00F16070"/>
    <w:rsid w:val="00F16148"/>
    <w:rsid w:val="00F171EC"/>
    <w:rsid w:val="00F1768F"/>
    <w:rsid w:val="00F17B20"/>
    <w:rsid w:val="00F20E93"/>
    <w:rsid w:val="00F211CE"/>
    <w:rsid w:val="00F21222"/>
    <w:rsid w:val="00F212B6"/>
    <w:rsid w:val="00F21540"/>
    <w:rsid w:val="00F21B46"/>
    <w:rsid w:val="00F22424"/>
    <w:rsid w:val="00F22E94"/>
    <w:rsid w:val="00F230CD"/>
    <w:rsid w:val="00F231D7"/>
    <w:rsid w:val="00F240E2"/>
    <w:rsid w:val="00F24202"/>
    <w:rsid w:val="00F25A4E"/>
    <w:rsid w:val="00F26318"/>
    <w:rsid w:val="00F26499"/>
    <w:rsid w:val="00F266C4"/>
    <w:rsid w:val="00F27C87"/>
    <w:rsid w:val="00F32854"/>
    <w:rsid w:val="00F34F16"/>
    <w:rsid w:val="00F355A3"/>
    <w:rsid w:val="00F4050F"/>
    <w:rsid w:val="00F40933"/>
    <w:rsid w:val="00F411D4"/>
    <w:rsid w:val="00F41D89"/>
    <w:rsid w:val="00F440DB"/>
    <w:rsid w:val="00F44524"/>
    <w:rsid w:val="00F4479D"/>
    <w:rsid w:val="00F45846"/>
    <w:rsid w:val="00F472BF"/>
    <w:rsid w:val="00F477DF"/>
    <w:rsid w:val="00F50577"/>
    <w:rsid w:val="00F50739"/>
    <w:rsid w:val="00F52550"/>
    <w:rsid w:val="00F52BA5"/>
    <w:rsid w:val="00F52F6B"/>
    <w:rsid w:val="00F52FE4"/>
    <w:rsid w:val="00F53550"/>
    <w:rsid w:val="00F53601"/>
    <w:rsid w:val="00F5371F"/>
    <w:rsid w:val="00F53826"/>
    <w:rsid w:val="00F54C65"/>
    <w:rsid w:val="00F54DD0"/>
    <w:rsid w:val="00F54EF8"/>
    <w:rsid w:val="00F54FA3"/>
    <w:rsid w:val="00F5569F"/>
    <w:rsid w:val="00F55BF8"/>
    <w:rsid w:val="00F565AD"/>
    <w:rsid w:val="00F565C1"/>
    <w:rsid w:val="00F56D2F"/>
    <w:rsid w:val="00F5704F"/>
    <w:rsid w:val="00F5787D"/>
    <w:rsid w:val="00F57BFE"/>
    <w:rsid w:val="00F6073E"/>
    <w:rsid w:val="00F60E45"/>
    <w:rsid w:val="00F614FF"/>
    <w:rsid w:val="00F61834"/>
    <w:rsid w:val="00F61A54"/>
    <w:rsid w:val="00F6236D"/>
    <w:rsid w:val="00F6303A"/>
    <w:rsid w:val="00F639A7"/>
    <w:rsid w:val="00F63E3B"/>
    <w:rsid w:val="00F63F6C"/>
    <w:rsid w:val="00F6515A"/>
    <w:rsid w:val="00F669D8"/>
    <w:rsid w:val="00F67326"/>
    <w:rsid w:val="00F67A58"/>
    <w:rsid w:val="00F67AB6"/>
    <w:rsid w:val="00F717CA"/>
    <w:rsid w:val="00F71C2B"/>
    <w:rsid w:val="00F72D8D"/>
    <w:rsid w:val="00F74EA5"/>
    <w:rsid w:val="00F75013"/>
    <w:rsid w:val="00F75C0A"/>
    <w:rsid w:val="00F764CD"/>
    <w:rsid w:val="00F77A2D"/>
    <w:rsid w:val="00F801EF"/>
    <w:rsid w:val="00F808FC"/>
    <w:rsid w:val="00F81054"/>
    <w:rsid w:val="00F81190"/>
    <w:rsid w:val="00F827F9"/>
    <w:rsid w:val="00F82CBD"/>
    <w:rsid w:val="00F848FF"/>
    <w:rsid w:val="00F84E6A"/>
    <w:rsid w:val="00F857C2"/>
    <w:rsid w:val="00F86764"/>
    <w:rsid w:val="00F87655"/>
    <w:rsid w:val="00F90227"/>
    <w:rsid w:val="00F90970"/>
    <w:rsid w:val="00F911DB"/>
    <w:rsid w:val="00F9301F"/>
    <w:rsid w:val="00F93238"/>
    <w:rsid w:val="00F93922"/>
    <w:rsid w:val="00F939A9"/>
    <w:rsid w:val="00F946C8"/>
    <w:rsid w:val="00F94A53"/>
    <w:rsid w:val="00F9596B"/>
    <w:rsid w:val="00F9751D"/>
    <w:rsid w:val="00F97E5E"/>
    <w:rsid w:val="00FA0DAD"/>
    <w:rsid w:val="00FA1711"/>
    <w:rsid w:val="00FA2A68"/>
    <w:rsid w:val="00FA2CC6"/>
    <w:rsid w:val="00FA4142"/>
    <w:rsid w:val="00FA42B6"/>
    <w:rsid w:val="00FA4E45"/>
    <w:rsid w:val="00FA6688"/>
    <w:rsid w:val="00FA75FF"/>
    <w:rsid w:val="00FB117A"/>
    <w:rsid w:val="00FB1C7C"/>
    <w:rsid w:val="00FB223C"/>
    <w:rsid w:val="00FB2948"/>
    <w:rsid w:val="00FB54AF"/>
    <w:rsid w:val="00FB5507"/>
    <w:rsid w:val="00FB5CA7"/>
    <w:rsid w:val="00FB5F2D"/>
    <w:rsid w:val="00FB784B"/>
    <w:rsid w:val="00FC0069"/>
    <w:rsid w:val="00FC07F5"/>
    <w:rsid w:val="00FC0DCB"/>
    <w:rsid w:val="00FC117E"/>
    <w:rsid w:val="00FC11E6"/>
    <w:rsid w:val="00FC1695"/>
    <w:rsid w:val="00FC2BB4"/>
    <w:rsid w:val="00FC30CF"/>
    <w:rsid w:val="00FC3350"/>
    <w:rsid w:val="00FC3EFC"/>
    <w:rsid w:val="00FC6401"/>
    <w:rsid w:val="00FC7594"/>
    <w:rsid w:val="00FD1CC2"/>
    <w:rsid w:val="00FD28D9"/>
    <w:rsid w:val="00FD2B4A"/>
    <w:rsid w:val="00FD37CD"/>
    <w:rsid w:val="00FD3A5E"/>
    <w:rsid w:val="00FD3C8A"/>
    <w:rsid w:val="00FD40F7"/>
    <w:rsid w:val="00FD46B8"/>
    <w:rsid w:val="00FD538A"/>
    <w:rsid w:val="00FD5D8B"/>
    <w:rsid w:val="00FD6A92"/>
    <w:rsid w:val="00FD7890"/>
    <w:rsid w:val="00FD7919"/>
    <w:rsid w:val="00FE0972"/>
    <w:rsid w:val="00FE0B3F"/>
    <w:rsid w:val="00FE1E6D"/>
    <w:rsid w:val="00FE3095"/>
    <w:rsid w:val="00FE32EA"/>
    <w:rsid w:val="00FE4DDE"/>
    <w:rsid w:val="00FE56C6"/>
    <w:rsid w:val="00FE58AD"/>
    <w:rsid w:val="00FE685D"/>
    <w:rsid w:val="00FE6BF6"/>
    <w:rsid w:val="00FE6F53"/>
    <w:rsid w:val="00FE73AA"/>
    <w:rsid w:val="00FE7E0C"/>
    <w:rsid w:val="00FF305C"/>
    <w:rsid w:val="00FF3237"/>
    <w:rsid w:val="00FF3F29"/>
    <w:rsid w:val="00FF4D91"/>
    <w:rsid w:val="00FF56ED"/>
    <w:rsid w:val="00FF5B25"/>
    <w:rsid w:val="00FF66FC"/>
    <w:rsid w:val="00FF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1"/>
    <w:uiPriority w:val="99"/>
    <w:unhideWhenUsed/>
    <w:rsid w:val="001449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4970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1"/>
    <w:link w:val="a3"/>
    <w:uiPriority w:val="99"/>
    <w:rsid w:val="0014497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10"/>
    <w:uiPriority w:val="99"/>
    <w:unhideWhenUsed/>
    <w:rsid w:val="001449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4970"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页脚 Char1"/>
    <w:link w:val="a4"/>
    <w:uiPriority w:val="99"/>
    <w:rsid w:val="00144970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rsid w:val="00144970"/>
    <w:pPr>
      <w:ind w:firstLineChars="200" w:firstLine="420"/>
    </w:pPr>
    <w:rPr>
      <w:rFonts w:ascii="Calibri" w:hAnsi="Calibri"/>
      <w:szCs w:val="22"/>
    </w:rPr>
  </w:style>
  <w:style w:type="paragraph" w:styleId="a5">
    <w:name w:val="Body Text Indent"/>
    <w:basedOn w:val="a"/>
    <w:link w:val="Char11"/>
    <w:rsid w:val="00144970"/>
    <w:pPr>
      <w:spacing w:line="200" w:lineRule="exact"/>
      <w:ind w:left="420"/>
    </w:pPr>
    <w:rPr>
      <w:rFonts w:ascii="宋体" w:hAnsi="宋体"/>
      <w:sz w:val="18"/>
    </w:rPr>
  </w:style>
  <w:style w:type="character" w:customStyle="1" w:styleId="Char2">
    <w:name w:val="正文文本缩进 Char"/>
    <w:basedOn w:val="a0"/>
    <w:link w:val="a5"/>
    <w:uiPriority w:val="99"/>
    <w:semiHidden/>
    <w:rsid w:val="00144970"/>
    <w:rPr>
      <w:rFonts w:ascii="Times New Roman" w:eastAsia="宋体" w:hAnsi="Times New Roman" w:cs="Times New Roman"/>
      <w:szCs w:val="24"/>
    </w:rPr>
  </w:style>
  <w:style w:type="character" w:customStyle="1" w:styleId="Char11">
    <w:name w:val="正文文本缩进 Char1"/>
    <w:link w:val="a5"/>
    <w:rsid w:val="00144970"/>
    <w:rPr>
      <w:rFonts w:ascii="宋体" w:eastAsia="宋体" w:hAnsi="宋体" w:cs="Times New Roman"/>
      <w:sz w:val="18"/>
      <w:szCs w:val="24"/>
    </w:rPr>
  </w:style>
  <w:style w:type="paragraph" w:styleId="a6">
    <w:name w:val="Balloon Text"/>
    <w:basedOn w:val="a"/>
    <w:link w:val="Char3"/>
    <w:uiPriority w:val="99"/>
    <w:semiHidden/>
    <w:unhideWhenUsed/>
    <w:rsid w:val="00FE58AD"/>
    <w:rPr>
      <w:sz w:val="18"/>
      <w:szCs w:val="18"/>
    </w:rPr>
  </w:style>
  <w:style w:type="character" w:customStyle="1" w:styleId="Char3">
    <w:name w:val="批注框文本 Char"/>
    <w:basedOn w:val="a0"/>
    <w:link w:val="a6"/>
    <w:uiPriority w:val="99"/>
    <w:semiHidden/>
    <w:rsid w:val="00FE58AD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F54EF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2.wmf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831</Words>
  <Characters>4738</Characters>
  <Application>Microsoft Office Word</Application>
  <DocSecurity>0</DocSecurity>
  <Lines>39</Lines>
  <Paragraphs>11</Paragraphs>
  <ScaleCrop>false</ScaleCrop>
  <Company>Microsoft</Company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董佳闻(2015100188)</dc:creator>
  <cp:lastModifiedBy>艾浩</cp:lastModifiedBy>
  <cp:revision>7</cp:revision>
  <dcterms:created xsi:type="dcterms:W3CDTF">2017-05-22T07:07:00Z</dcterms:created>
  <dcterms:modified xsi:type="dcterms:W3CDTF">2020-04-30T07:07:00Z</dcterms:modified>
</cp:coreProperties>
</file>